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DB56" w14:textId="28425F54" w:rsidR="007E34DF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361B2889" w14:textId="25BF96C3" w:rsidR="00EF1415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321630A2" w14:textId="5B7343FF" w:rsidR="00EF1415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758F3324" w14:textId="5A9C999C" w:rsidR="00EF1415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4072AA67" w14:textId="77777777" w:rsidR="00EF1415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3B6F9AAC" w14:textId="0D559A25" w:rsidR="00EF1415" w:rsidRDefault="009A107F" w:rsidP="00EF141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Â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141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AD3FBB7" w14:textId="4B200019" w:rsidR="00EF1415" w:rsidRDefault="00EF1415" w:rsidP="00EF141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privind aprobarea  </w:t>
      </w:r>
      <w:r w:rsidR="00CD369F">
        <w:rPr>
          <w:rFonts w:ascii="Times New Roman" w:hAnsi="Times New Roman" w:cs="Times New Roman"/>
          <w:sz w:val="28"/>
          <w:szCs w:val="28"/>
          <w:lang w:val="ro-RO"/>
        </w:rPr>
        <w:t xml:space="preserve">întreruperii temporare a </w:t>
      </w:r>
      <w:r>
        <w:rPr>
          <w:rFonts w:ascii="Times New Roman" w:hAnsi="Times New Roman" w:cs="Times New Roman"/>
          <w:sz w:val="28"/>
          <w:szCs w:val="28"/>
          <w:lang w:val="ro-RO"/>
        </w:rPr>
        <w:t>activității SC Raiar Development SRL</w:t>
      </w:r>
    </w:p>
    <w:p w14:paraId="723C920F" w14:textId="77777777" w:rsidR="00EF1415" w:rsidRDefault="00EF1415" w:rsidP="00EF141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7600014" w14:textId="77777777" w:rsidR="00EF1415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6E6C9769" w14:textId="0515ABBC" w:rsidR="00EF1415" w:rsidRPr="00044549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Consiliul Local al comunei Valea Ierii</w:t>
      </w:r>
      <w:r w:rsidRPr="00044549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întrunit în ședința ordinară din data de 17 iunie 2025,</w:t>
      </w:r>
    </w:p>
    <w:p w14:paraId="1DE991E3" w14:textId="1400FA88" w:rsidR="00EF1415" w:rsidRPr="00336982" w:rsidRDefault="00EF1415" w:rsidP="00EF1415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044549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</w:t>
      </w:r>
      <w:r w:rsidRPr="00336982">
        <w:rPr>
          <w:rFonts w:ascii="Times New Roman" w:hAnsi="Times New Roman" w:cs="Times New Roman"/>
          <w:sz w:val="28"/>
          <w:szCs w:val="28"/>
          <w:lang w:val="ro-RO" w:eastAsia="ro-RO"/>
        </w:rPr>
        <w:t>Văzând referatul nr.</w:t>
      </w:r>
      <w:r w:rsidR="002C4EBA" w:rsidRPr="00336982">
        <w:rPr>
          <w:rFonts w:ascii="Times New Roman" w:hAnsi="Times New Roman" w:cs="Times New Roman"/>
          <w:sz w:val="28"/>
          <w:szCs w:val="28"/>
          <w:lang w:val="ro-RO" w:eastAsia="ro-RO"/>
        </w:rPr>
        <w:t>3744/11.06.2025 întocmit de primarul comunei Valea Ierii precum și raportul nr.3745/11.06.2025</w:t>
      </w:r>
      <w:r w:rsidR="00A36E33" w:rsidRPr="0033698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întocmit de secretarul general al comunei,</w:t>
      </w:r>
    </w:p>
    <w:p w14:paraId="657E6174" w14:textId="47AEEE19" w:rsidR="008962FF" w:rsidRPr="00336982" w:rsidRDefault="008962FF" w:rsidP="00EF1415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33698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Luând cunoștință de Încheiere</w:t>
      </w:r>
      <w:r w:rsidR="0035015D" w:rsidRPr="00336982">
        <w:rPr>
          <w:rFonts w:ascii="Times New Roman" w:hAnsi="Times New Roman" w:cs="Times New Roman"/>
          <w:sz w:val="28"/>
          <w:szCs w:val="28"/>
          <w:lang w:val="ro-RO" w:eastAsia="ro-RO"/>
        </w:rPr>
        <w:t>a nr.207013/07.03.2025 a O.R.C.de pe lângă Tribunalul Cluj</w:t>
      </w:r>
      <w:r w:rsidR="00CD369F" w:rsidRPr="0033698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prin care admite cererea de reducere a capitalului social și dispune publicarea încheierii în  Buletinul Electronic al Registrului Comerțului;</w:t>
      </w:r>
    </w:p>
    <w:p w14:paraId="7A5924BA" w14:textId="54C6780E" w:rsidR="00044549" w:rsidRPr="00336982" w:rsidRDefault="00044549" w:rsidP="00EF1415">
      <w:pPr>
        <w:pStyle w:val="Frspaiere"/>
        <w:rPr>
          <w:rFonts w:ascii="Times New Roman" w:hAnsi="Times New Roman" w:cs="Times New Roman"/>
          <w:sz w:val="28"/>
          <w:szCs w:val="28"/>
          <w:lang w:val="pt-BR" w:eastAsia="ro-RO"/>
        </w:rPr>
      </w:pPr>
      <w:r w:rsidRPr="00336982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</w:t>
      </w:r>
      <w:r w:rsidRPr="00336982">
        <w:rPr>
          <w:rFonts w:ascii="Times New Roman" w:hAnsi="Times New Roman" w:cs="Times New Roman"/>
          <w:sz w:val="28"/>
          <w:szCs w:val="28"/>
          <w:lang w:val="pt-BR" w:eastAsia="ro-RO"/>
        </w:rPr>
        <w:t>Ținând cont de:</w:t>
      </w:r>
    </w:p>
    <w:p w14:paraId="45F63272" w14:textId="77777777" w:rsidR="00044549" w:rsidRPr="00EB4E00" w:rsidRDefault="00044549" w:rsidP="00044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pt-BR" w:eastAsia="ro-RO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o-RO"/>
        </w:rPr>
        <w:t>Legea societăților nr.31/1990, cu modificările și completările ulterioare,</w:t>
      </w:r>
    </w:p>
    <w:p w14:paraId="3EEC6B4B" w14:textId="570E47BB" w:rsidR="00D241AA" w:rsidRDefault="00044549" w:rsidP="00D241AA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D241AA">
        <w:rPr>
          <w:rFonts w:ascii="Times New Roman" w:hAnsi="Times New Roman" w:cs="Times New Roman"/>
          <w:sz w:val="28"/>
          <w:szCs w:val="28"/>
          <w:lang w:val="ro-RO" w:eastAsia="ro-RO"/>
        </w:rPr>
        <w:t>-</w:t>
      </w:r>
      <w:r w:rsidR="00A344A4" w:rsidRPr="00D241AA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art 159 din </w:t>
      </w:r>
      <w:r w:rsidR="00D241AA" w:rsidRPr="00D241AA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="00A344A4" w:rsidRPr="00D241AA">
        <w:rPr>
          <w:rFonts w:ascii="Times New Roman" w:hAnsi="Times New Roman" w:cs="Times New Roman"/>
          <w:sz w:val="28"/>
          <w:szCs w:val="28"/>
          <w:lang w:val="ro-RO"/>
        </w:rPr>
        <w:t>Normel</w:t>
      </w:r>
      <w:r w:rsidR="00D241AA" w:rsidRPr="00D241A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A344A4" w:rsidRPr="00D241AA">
        <w:rPr>
          <w:rFonts w:ascii="Times New Roman" w:hAnsi="Times New Roman" w:cs="Times New Roman"/>
          <w:sz w:val="28"/>
          <w:szCs w:val="28"/>
          <w:lang w:val="ro-RO"/>
        </w:rPr>
        <w:t xml:space="preserve"> metodologice privind modul de ţinere a registrelor comerţului, de efectuare a înregistrărilor şi de eliberare a informaţiilor</w:t>
      </w:r>
      <w:r w:rsidR="00D241AA" w:rsidRPr="00D241AA">
        <w:rPr>
          <w:rFonts w:ascii="Times New Roman" w:hAnsi="Times New Roman" w:cs="Times New Roman"/>
          <w:sz w:val="28"/>
          <w:szCs w:val="28"/>
          <w:lang w:val="ro-RO"/>
        </w:rPr>
        <w:t xml:space="preserve"> aprobate prin </w:t>
      </w:r>
      <w:r w:rsidR="00A344A4" w:rsidRPr="00D241AA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Ordinul nr.2594/2008</w:t>
      </w:r>
      <w:r w:rsidR="00D241AA" w:rsidRPr="00D241AA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a Mi</w:t>
      </w:r>
      <w:r w:rsidR="00D241AA">
        <w:rPr>
          <w:rFonts w:ascii="Times New Roman" w:hAnsi="Times New Roman" w:cs="Times New Roman"/>
          <w:sz w:val="28"/>
          <w:szCs w:val="28"/>
          <w:lang w:val="ro-RO" w:eastAsia="ro-RO"/>
        </w:rPr>
        <w:t>nistrului Justiției,</w:t>
      </w:r>
    </w:p>
    <w:p w14:paraId="67487BE8" w14:textId="13173475" w:rsidR="00D241AA" w:rsidRPr="00D241AA" w:rsidRDefault="00D241AA" w:rsidP="00D241AA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 w:eastAsia="ro-RO"/>
        </w:rPr>
        <w:t>-art.129, alin.(2), lit.a) și lit.d), alin.(3), lit.e)</w:t>
      </w:r>
      <w:r w:rsidR="008962FF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din </w:t>
      </w:r>
      <w:r w:rsidR="008962FF" w:rsidRPr="00D241AA">
        <w:rPr>
          <w:rFonts w:ascii="Times New Roman" w:hAnsi="Times New Roman" w:cs="Times New Roman"/>
          <w:sz w:val="28"/>
          <w:szCs w:val="28"/>
          <w:lang w:val="ro-RO"/>
        </w:rPr>
        <w:t>Ordonanța de urgență a Guvernului nr.57/2019 privind Codul administrativ, cu modificările și completările ulterioare</w:t>
      </w:r>
      <w:r w:rsidR="008962FF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0949F862" w14:textId="75CA80D8" w:rsidR="00044549" w:rsidRDefault="00044549" w:rsidP="00D241AA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 w:rsidRPr="00D241AA">
        <w:rPr>
          <w:rFonts w:ascii="Times New Roman" w:eastAsiaTheme="minorEastAsia" w:hAnsi="Times New Roman" w:cs="Times New Roman"/>
          <w:sz w:val="28"/>
          <w:szCs w:val="28"/>
          <w:lang w:val="ro-RO" w:eastAsia="en-GB"/>
        </w:rPr>
        <w:t xml:space="preserve">           </w:t>
      </w:r>
      <w:r w:rsidRPr="00D241AA">
        <w:rPr>
          <w:rFonts w:ascii="Times New Roman" w:hAnsi="Times New Roman" w:cs="Times New Roman"/>
          <w:sz w:val="28"/>
          <w:szCs w:val="28"/>
          <w:lang w:val="ro-RO"/>
        </w:rPr>
        <w:t>În temeiul art. 196 alin. (1) lit. a) din  Ordonanța de urgență a Guvernului nr.57/2019 privind Codul administrativ, cu modificările și completările ulterioare,</w:t>
      </w:r>
    </w:p>
    <w:p w14:paraId="5D4C4930" w14:textId="77777777" w:rsidR="008962FF" w:rsidRDefault="008962FF" w:rsidP="00D241AA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795AD0F5" w14:textId="7E239B86" w:rsidR="008962FF" w:rsidRDefault="008962FF" w:rsidP="008962FF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 comunei Valea Ierii adoptă prezenta hotărâre:</w:t>
      </w:r>
    </w:p>
    <w:p w14:paraId="55EAF9BB" w14:textId="77777777" w:rsidR="008962FF" w:rsidRDefault="008962FF" w:rsidP="008962FF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F986B4D" w14:textId="77777777" w:rsidR="008962FF" w:rsidRDefault="008962FF" w:rsidP="008962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5CA71442" w14:textId="234017D8" w:rsidR="008962FF" w:rsidRDefault="008962FF" w:rsidP="00544610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Art.1.  </w:t>
      </w:r>
      <w:r w:rsidR="00CD369F">
        <w:rPr>
          <w:rFonts w:ascii="Times New Roman" w:hAnsi="Times New Roman" w:cs="Times New Roman"/>
          <w:sz w:val="28"/>
          <w:szCs w:val="28"/>
          <w:lang w:val="ro-RO"/>
        </w:rPr>
        <w:t xml:space="preserve">Se aprobă întreruperea temporară a activității SC Raiar Development SRL, cu sediul în comuna Valea Ierii, satul Valea Ierii, nr.159, având asociat unic Comuna Valea Ierii, CUI 25718864, înregistrată </w:t>
      </w:r>
      <w:r w:rsidR="008E69B2">
        <w:rPr>
          <w:rFonts w:ascii="Times New Roman" w:hAnsi="Times New Roman" w:cs="Times New Roman"/>
          <w:sz w:val="28"/>
          <w:szCs w:val="28"/>
          <w:lang w:val="ro-RO"/>
        </w:rPr>
        <w:t>în registrul comerțului la J12/1344/2009, începând cu data înscrierii mențiunii la Oficiul Registrului Comerțului, pe  perioad</w:t>
      </w:r>
      <w:r w:rsidR="007C1284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8E69B2">
        <w:rPr>
          <w:rFonts w:ascii="Times New Roman" w:hAnsi="Times New Roman" w:cs="Times New Roman"/>
          <w:sz w:val="28"/>
          <w:szCs w:val="28"/>
          <w:lang w:val="ro-RO"/>
        </w:rPr>
        <w:t xml:space="preserve">  maxim</w:t>
      </w:r>
      <w:r w:rsidR="007C128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8E69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1284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8E69B2">
        <w:rPr>
          <w:rFonts w:ascii="Times New Roman" w:hAnsi="Times New Roman" w:cs="Times New Roman"/>
          <w:sz w:val="28"/>
          <w:szCs w:val="28"/>
          <w:lang w:val="ro-RO"/>
        </w:rPr>
        <w:t>3 ani.</w:t>
      </w:r>
    </w:p>
    <w:p w14:paraId="6A73E72E" w14:textId="5CFFD603" w:rsidR="008E69B2" w:rsidRDefault="008E69B2" w:rsidP="008E69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 xml:space="preserve">      </w:t>
      </w:r>
      <w:r w:rsidRPr="008E69B2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Art.2.  Se împuternicește domnul primar Balea Bogdan-Radu</w:t>
      </w:r>
      <w:r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,</w:t>
      </w:r>
      <w:r w:rsidRPr="008E69B2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 xml:space="preserve"> domiciliat în Jud. Cluj, Sat Valea Ierii, Comuna Valea Ierii, nr.142, identificat prin C.I. seria CJ nr.</w:t>
      </w:r>
      <w:r w:rsidR="004538CA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...</w:t>
      </w:r>
      <w:r w:rsidRPr="008E69B2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, eliberata de SPCJEP Cluj, la data de 01.08.2019, valabilă până la data de 26.07.2029, având CNP</w:t>
      </w:r>
      <w:r w:rsidR="004538CA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...</w:t>
      </w:r>
      <w:r w:rsidRPr="008E69B2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 xml:space="preserve">, să semneze </w:t>
      </w:r>
      <w:r w:rsidR="007A2AB8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actele necesare pentru ducerea la îndeplinire a prezentei hotărâri.</w:t>
      </w:r>
    </w:p>
    <w:p w14:paraId="7AF756CF" w14:textId="3B3224F5" w:rsidR="00336982" w:rsidRPr="00544610" w:rsidRDefault="00336982" w:rsidP="008E69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</w:pPr>
      <w:r w:rsidRPr="00544610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lastRenderedPageBreak/>
        <w:t xml:space="preserve">           Art.3.  Se împuternicește domnul Marc Marin-Gavrilă, director executiv la SC Raiar Development SRL, CNP </w:t>
      </w:r>
      <w:r w:rsidR="004538CA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...</w:t>
      </w:r>
      <w:r w:rsidRPr="00544610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, posesor al C.I. seria CJ nr.</w:t>
      </w:r>
      <w:r w:rsidR="004538CA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...</w:t>
      </w:r>
      <w:r w:rsidRPr="00544610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, eliberată de SPCJEP Cluj la data de 04.04.2022, să efectueze operațiuni bancare</w:t>
      </w:r>
      <w:r w:rsidR="006A621D" w:rsidRPr="00544610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 xml:space="preserve"> care vizează activitatea societății anterior întreruperii temporare a  funcționării acesteia</w:t>
      </w:r>
      <w:r w:rsidR="00544610" w:rsidRPr="00544610">
        <w:rPr>
          <w:rFonts w:ascii="Times New Roman" w:hAnsi="Times New Roman" w:cs="Times New Roman"/>
          <w:kern w:val="2"/>
          <w:sz w:val="28"/>
          <w:szCs w:val="28"/>
          <w:lang w:val="ro-RO"/>
          <w14:ligatures w14:val="standardContextual"/>
        </w:rPr>
        <w:t>.</w:t>
      </w:r>
    </w:p>
    <w:p w14:paraId="7B78AE31" w14:textId="1F7E6BA1" w:rsidR="008E69B2" w:rsidRPr="008E69B2" w:rsidRDefault="008E69B2" w:rsidP="008E69B2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</w:t>
      </w:r>
      <w:r w:rsidRPr="008E69B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</w:t>
      </w:r>
      <w:r w:rsidRPr="008E69B2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o-RO"/>
        </w:rPr>
        <w:t>r</w:t>
      </w:r>
      <w:r w:rsidRPr="008E69B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o-RO"/>
        </w:rPr>
        <w:t>t.</w:t>
      </w:r>
      <w:r w:rsidR="003369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o-RO"/>
        </w:rPr>
        <w:t>4.</w:t>
      </w:r>
      <w:r w:rsidRPr="008E69B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8E69B2">
        <w:rPr>
          <w:rFonts w:ascii="Times New Roman" w:eastAsia="Times New Roman" w:hAnsi="Times New Roman" w:cs="Times New Roman"/>
          <w:spacing w:val="4"/>
          <w:sz w:val="28"/>
          <w:szCs w:val="28"/>
          <w:lang w:val="ro-RO"/>
        </w:rPr>
        <w:t>P</w:t>
      </w:r>
      <w:r w:rsidRPr="008E69B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8E69B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8E69B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z</w:t>
      </w:r>
      <w:r w:rsidRPr="008E69B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8E69B2">
        <w:rPr>
          <w:rFonts w:ascii="Times New Roman" w:eastAsia="Times New Roman" w:hAnsi="Times New Roman" w:cs="Times New Roman"/>
          <w:spacing w:val="-2"/>
          <w:sz w:val="28"/>
          <w:szCs w:val="28"/>
          <w:lang w:val="ro-RO"/>
        </w:rPr>
        <w:t>n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ta</w:t>
      </w:r>
      <w:r w:rsidRPr="008E69B2">
        <w:rPr>
          <w:rFonts w:ascii="Times New Roman" w:eastAsia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8E69B2">
        <w:rPr>
          <w:rFonts w:ascii="Times New Roman" w:eastAsia="Times New Roman" w:hAnsi="Times New Roman" w:cs="Times New Roman"/>
          <w:spacing w:val="-7"/>
          <w:sz w:val="28"/>
          <w:szCs w:val="28"/>
          <w:lang w:val="ro-RO"/>
        </w:rPr>
        <w:t>h</w:t>
      </w:r>
      <w:r w:rsidRPr="008E69B2">
        <w:rPr>
          <w:rFonts w:ascii="Times New Roman" w:eastAsia="Times New Roman" w:hAnsi="Times New Roman" w:cs="Times New Roman"/>
          <w:spacing w:val="7"/>
          <w:sz w:val="28"/>
          <w:szCs w:val="28"/>
          <w:lang w:val="ro-RO"/>
        </w:rPr>
        <w:t>o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Pr="008E69B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ă</w:t>
      </w:r>
      <w:r w:rsidRPr="008E69B2">
        <w:rPr>
          <w:rFonts w:ascii="Times New Roman" w:eastAsia="Times New Roman" w:hAnsi="Times New Roman" w:cs="Times New Roman"/>
          <w:spacing w:val="-3"/>
          <w:sz w:val="28"/>
          <w:szCs w:val="28"/>
          <w:lang w:val="ro-RO"/>
        </w:rPr>
        <w:t>r</w:t>
      </w:r>
      <w:r w:rsidRPr="008E69B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â</w:t>
      </w:r>
      <w:r w:rsidRPr="008E69B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e se comunică, prin intermediul secretarului general al comunei, în termenul prevăzut de lege, primarului comunei Valea Ierii domnul Balea Bogdan-Radu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compartimentului financiar-contabil – registrul agricol, Instituției </w:t>
      </w:r>
      <w:r w:rsidRPr="008E69B2">
        <w:rPr>
          <w:rFonts w:ascii="Times New Roman" w:eastAsia="Times New Roman" w:hAnsi="Times New Roman" w:cs="Times New Roman"/>
          <w:spacing w:val="4"/>
          <w:sz w:val="28"/>
          <w:szCs w:val="28"/>
          <w:lang w:val="ro-RO"/>
        </w:rPr>
        <w:t>P</w:t>
      </w:r>
      <w:r w:rsidRPr="008E69B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8E69B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8E69B2">
        <w:rPr>
          <w:rFonts w:ascii="Times New Roman" w:eastAsia="Times New Roman" w:hAnsi="Times New Roman" w:cs="Times New Roman"/>
          <w:spacing w:val="-3"/>
          <w:sz w:val="28"/>
          <w:szCs w:val="28"/>
          <w:lang w:val="ro-RO"/>
        </w:rPr>
        <w:t>f</w:t>
      </w:r>
      <w:r w:rsidRPr="008E69B2">
        <w:rPr>
          <w:rFonts w:ascii="Times New Roman" w:eastAsia="Times New Roman" w:hAnsi="Times New Roman" w:cs="Times New Roman"/>
          <w:spacing w:val="5"/>
          <w:sz w:val="28"/>
          <w:szCs w:val="28"/>
          <w:lang w:val="ro-RO"/>
        </w:rPr>
        <w:t>e</w:t>
      </w:r>
      <w:r w:rsidRPr="008E69B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c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Pr="008E69B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u</w:t>
      </w:r>
      <w:r w:rsidRPr="008E69B2">
        <w:rPr>
          <w:rFonts w:ascii="Times New Roman" w:eastAsia="Times New Roman" w:hAnsi="Times New Roman" w:cs="Times New Roman"/>
          <w:spacing w:val="-5"/>
          <w:sz w:val="28"/>
          <w:szCs w:val="28"/>
          <w:lang w:val="ro-RO"/>
        </w:rPr>
        <w:t>l</w:t>
      </w:r>
      <w:r w:rsidRPr="008E69B2">
        <w:rPr>
          <w:rFonts w:ascii="Times New Roman" w:eastAsia="Times New Roman" w:hAnsi="Times New Roman" w:cs="Times New Roman"/>
          <w:spacing w:val="7"/>
          <w:sz w:val="28"/>
          <w:szCs w:val="28"/>
          <w:lang w:val="ro-RO"/>
        </w:rPr>
        <w:t>u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Pr="008E69B2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-</w:t>
      </w:r>
      <w:r w:rsidRPr="008E69B2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val="ro-RO"/>
        </w:rPr>
        <w:t>J</w:t>
      </w:r>
      <w:r w:rsidRPr="008E69B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ro-RO"/>
        </w:rPr>
        <w:t>u</w:t>
      </w:r>
      <w:r w:rsidRPr="008E69B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ro-RO"/>
        </w:rPr>
        <w:t>d</w:t>
      </w:r>
      <w:r w:rsidRPr="008E69B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o-RO"/>
        </w:rPr>
        <w:t>e</w:t>
      </w:r>
      <w:r w:rsidRPr="008E69B2">
        <w:rPr>
          <w:rFonts w:ascii="Times New Roman" w:eastAsia="Times New Roman" w:hAnsi="Times New Roman" w:cs="Times New Roman"/>
          <w:w w:val="102"/>
          <w:sz w:val="28"/>
          <w:szCs w:val="28"/>
          <w:lang w:val="ro-RO"/>
        </w:rPr>
        <w:t>ț</w:t>
      </w:r>
      <w:r w:rsidRPr="008E69B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ro-RO"/>
        </w:rPr>
        <w:t>u</w:t>
      </w:r>
      <w:r w:rsidRPr="008E69B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ro-RO"/>
        </w:rPr>
        <w:t>l</w:t>
      </w:r>
      <w:r w:rsidRPr="008E69B2">
        <w:rPr>
          <w:rFonts w:ascii="Times New Roman" w:eastAsia="Times New Roman" w:hAnsi="Times New Roman" w:cs="Times New Roman"/>
          <w:w w:val="102"/>
          <w:sz w:val="28"/>
          <w:szCs w:val="28"/>
          <w:lang w:val="ro-RO"/>
        </w:rPr>
        <w:t xml:space="preserve"> </w:t>
      </w:r>
      <w:r w:rsidRPr="008E69B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Cluj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, S.C. Raiar Development S.R.L.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O.R.C. Cluj</w:t>
      </w:r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se va publica pe site-ul propriu </w:t>
      </w:r>
      <w:hyperlink r:id="rId5" w:history="1">
        <w:r w:rsidRPr="008E69B2">
          <w:rPr>
            <w:rFonts w:ascii="Times New Roman" w:eastAsia="Times New Roman" w:hAnsi="Times New Roman" w:cs="Times New Roman"/>
            <w:sz w:val="28"/>
            <w:szCs w:val="28"/>
            <w:u w:val="single"/>
            <w:lang w:val="ro-RO"/>
          </w:rPr>
          <w:t>www.e-comune.ro/primaria-valea-ierii-cj</w:t>
        </w:r>
      </w:hyperlink>
      <w:r w:rsidRPr="008E69B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34C6342" w14:textId="23B93436" w:rsidR="008E69B2" w:rsidRPr="00CD369F" w:rsidRDefault="008E69B2" w:rsidP="008962FF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14:paraId="5327F646" w14:textId="1BA3F7CC" w:rsidR="00A36E33" w:rsidRPr="00CD369F" w:rsidRDefault="0051785C" w:rsidP="00D241AA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CD369F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</w:t>
      </w:r>
    </w:p>
    <w:p w14:paraId="25215AC0" w14:textId="77777777" w:rsidR="009A107F" w:rsidRPr="009A107F" w:rsidRDefault="009A107F" w:rsidP="009A107F">
      <w:pPr>
        <w:pStyle w:val="Frspaiere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538CA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Pr="004538CA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453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39140515"/>
      <w:bookmarkStart w:id="1" w:name="_Hlk65134880"/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>Contrasemnează:</w:t>
      </w:r>
    </w:p>
    <w:p w14:paraId="0BA34C33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Mirela Duma                                                 Secretar general al comunei,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Nelia-Crenguța Mariș</w:t>
      </w:r>
    </w:p>
    <w:p w14:paraId="43BA0AC3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43ECC81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290ED52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566B0B6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9E0C7D6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D7C8053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6FA159F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7EA98BC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D6F829D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2F59A504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0B4374B" w14:textId="77777777" w:rsidR="009A107F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C2BE6F3" w14:textId="77777777" w:rsidR="009A107F" w:rsidRPr="002D2F8E" w:rsidRDefault="009A107F" w:rsidP="009A107F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12AEE8D8" w14:textId="5680E933" w:rsidR="009A107F" w:rsidRDefault="009A107F" w:rsidP="009A107F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150FA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N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r.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32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din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17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6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.2025</w:t>
      </w:r>
    </w:p>
    <w:p w14:paraId="24324824" w14:textId="20416AD8" w:rsidR="00EF1415" w:rsidRPr="00EF1415" w:rsidRDefault="009A107F" w:rsidP="009A107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Prezenta hotărâre a fost adoptată cu respectarea prevederilor legale privind majoritatea de voturi, astfel: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voturi “pentru” și 0 voturi ,împotrivă”.Consilieri locali prezenţi: 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 din totalul de 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consilieri locali în f</w:t>
      </w:r>
      <w:r w:rsidRPr="00150FAE">
        <w:rPr>
          <w:rFonts w:ascii="Times New Roman" w:eastAsia="SimSun" w:hAnsi="Times New Roman" w:cs="Times New Roman"/>
          <w:i/>
          <w:kern w:val="3"/>
          <w:sz w:val="24"/>
          <w:szCs w:val="24"/>
          <w:lang w:val="pt-BR" w:eastAsia="hi-IN" w:bidi="hi-IN"/>
        </w:rPr>
        <w:t>u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ncţie.</w:t>
      </w:r>
      <w:r w:rsidRPr="009A107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Pr="009A107F">
        <w:rPr>
          <w:rFonts w:ascii="Times New Roman" w:eastAsia="Calibri" w:hAnsi="Times New Roman" w:cs="Times New Roman"/>
          <w:b/>
          <w:bCs/>
          <w:sz w:val="24"/>
          <w:szCs w:val="24"/>
          <w:lang w:val="pt-BR" w:eastAsia="ro-RO"/>
        </w:rPr>
        <w:t xml:space="preserve">  </w:t>
      </w:r>
      <w:bookmarkEnd w:id="0"/>
      <w:r w:rsidRPr="009A107F">
        <w:rPr>
          <w:sz w:val="24"/>
          <w:szCs w:val="24"/>
          <w:lang w:val="pt-BR"/>
        </w:rPr>
        <w:t xml:space="preserve"> </w:t>
      </w:r>
      <w:r w:rsidRPr="009A107F">
        <w:rPr>
          <w:rFonts w:ascii="Times New Roman" w:hAnsi="Times New Roman" w:cs="Times New Roman"/>
          <w:b/>
          <w:bCs/>
          <w:sz w:val="24"/>
          <w:szCs w:val="24"/>
          <w:lang w:val="pt-BR" w:eastAsia="ro-RO"/>
        </w:rPr>
        <w:t xml:space="preserve"> </w:t>
      </w:r>
      <w:bookmarkEnd w:id="1"/>
    </w:p>
    <w:sectPr w:rsidR="00EF1415" w:rsidRPr="00EF1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9F"/>
    <w:rsid w:val="00044549"/>
    <w:rsid w:val="000555DF"/>
    <w:rsid w:val="00093ACF"/>
    <w:rsid w:val="001327D5"/>
    <w:rsid w:val="002C4EBA"/>
    <w:rsid w:val="00336982"/>
    <w:rsid w:val="0035015D"/>
    <w:rsid w:val="004220AA"/>
    <w:rsid w:val="004538CA"/>
    <w:rsid w:val="0051785C"/>
    <w:rsid w:val="00544610"/>
    <w:rsid w:val="00633DCC"/>
    <w:rsid w:val="006A621D"/>
    <w:rsid w:val="007A2AB8"/>
    <w:rsid w:val="007C1284"/>
    <w:rsid w:val="007D6BD3"/>
    <w:rsid w:val="007E34DF"/>
    <w:rsid w:val="008962FF"/>
    <w:rsid w:val="008E69B2"/>
    <w:rsid w:val="009A107F"/>
    <w:rsid w:val="00A344A4"/>
    <w:rsid w:val="00A36E33"/>
    <w:rsid w:val="00CD369F"/>
    <w:rsid w:val="00D241AA"/>
    <w:rsid w:val="00DC3E02"/>
    <w:rsid w:val="00E027BE"/>
    <w:rsid w:val="00E72AD1"/>
    <w:rsid w:val="00EF1415"/>
    <w:rsid w:val="00F5083F"/>
    <w:rsid w:val="00F60FDC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14D57"/>
  <w15:chartTrackingRefBased/>
  <w15:docId w15:val="{30E94128-CFC4-47C8-8C10-666B4AB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49"/>
    <w:pPr>
      <w:spacing w:line="256" w:lineRule="auto"/>
    </w:pPr>
    <w:rPr>
      <w:kern w:val="0"/>
      <w:sz w:val="22"/>
      <w:szCs w:val="22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42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2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42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42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2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2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2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2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2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4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429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29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29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29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29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29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4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D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2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429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D429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429F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D429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29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429F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qFormat/>
    <w:rsid w:val="00EF1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CE6C-AAB8-4BD8-8180-D98FBE61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2025-06-16T11:01:00Z</cp:lastPrinted>
  <dcterms:created xsi:type="dcterms:W3CDTF">2025-06-12T06:39:00Z</dcterms:created>
  <dcterms:modified xsi:type="dcterms:W3CDTF">2025-07-18T08:41:00Z</dcterms:modified>
</cp:coreProperties>
</file>