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4FC9" w14:textId="4BCC29E2" w:rsidR="0013011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  <w:t xml:space="preserve">Anexa </w:t>
      </w:r>
      <w:r w:rsidR="00F53537">
        <w:rPr>
          <w:rFonts w:ascii="Times New Roman" w:hAnsi="Times New Roman" w:cs="Times New Roman"/>
          <w:sz w:val="28"/>
          <w:szCs w:val="28"/>
        </w:rPr>
        <w:t xml:space="preserve">Nr.3 </w:t>
      </w:r>
      <w:r w:rsidR="004474D2">
        <w:rPr>
          <w:rFonts w:ascii="Times New Roman" w:hAnsi="Times New Roman" w:cs="Times New Roman"/>
          <w:sz w:val="28"/>
          <w:szCs w:val="28"/>
        </w:rPr>
        <w:t>la H.C.L.nr.</w:t>
      </w:r>
      <w:r w:rsidR="00E7132F">
        <w:rPr>
          <w:rFonts w:ascii="Times New Roman" w:hAnsi="Times New Roman" w:cs="Times New Roman"/>
          <w:sz w:val="28"/>
          <w:szCs w:val="28"/>
        </w:rPr>
        <w:t>32</w:t>
      </w:r>
      <w:r w:rsidR="00560DB3">
        <w:rPr>
          <w:rFonts w:ascii="Times New Roman" w:hAnsi="Times New Roman" w:cs="Times New Roman"/>
          <w:sz w:val="28"/>
          <w:szCs w:val="28"/>
        </w:rPr>
        <w:t xml:space="preserve">  </w:t>
      </w:r>
      <w:r w:rsidR="004474D2">
        <w:rPr>
          <w:rFonts w:ascii="Times New Roman" w:hAnsi="Times New Roman" w:cs="Times New Roman"/>
          <w:sz w:val="28"/>
          <w:szCs w:val="28"/>
        </w:rPr>
        <w:t>/2</w:t>
      </w:r>
      <w:r w:rsidR="00560DB3">
        <w:rPr>
          <w:rFonts w:ascii="Times New Roman" w:hAnsi="Times New Roman" w:cs="Times New Roman"/>
          <w:sz w:val="28"/>
          <w:szCs w:val="28"/>
        </w:rPr>
        <w:t>6</w:t>
      </w:r>
      <w:r w:rsidR="004474D2">
        <w:rPr>
          <w:rFonts w:ascii="Times New Roman" w:hAnsi="Times New Roman" w:cs="Times New Roman"/>
          <w:sz w:val="28"/>
          <w:szCs w:val="28"/>
        </w:rPr>
        <w:t>.0</w:t>
      </w:r>
      <w:r w:rsidR="00560DB3">
        <w:rPr>
          <w:rFonts w:ascii="Times New Roman" w:hAnsi="Times New Roman" w:cs="Times New Roman"/>
          <w:sz w:val="28"/>
          <w:szCs w:val="28"/>
        </w:rPr>
        <w:t>5</w:t>
      </w:r>
      <w:r w:rsidR="004474D2">
        <w:rPr>
          <w:rFonts w:ascii="Times New Roman" w:hAnsi="Times New Roman" w:cs="Times New Roman"/>
          <w:sz w:val="28"/>
          <w:szCs w:val="28"/>
        </w:rPr>
        <w:t>.202</w:t>
      </w:r>
      <w:r w:rsidR="00D22202">
        <w:rPr>
          <w:rFonts w:ascii="Times New Roman" w:hAnsi="Times New Roman" w:cs="Times New Roman"/>
          <w:sz w:val="28"/>
          <w:szCs w:val="28"/>
        </w:rPr>
        <w:t>2</w:t>
      </w:r>
    </w:p>
    <w:p w14:paraId="5A517B6A" w14:textId="5479F232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JUDETUL CLUJ</w:t>
      </w:r>
    </w:p>
    <w:p w14:paraId="654D5602" w14:textId="3E05728C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5E61865" w14:textId="2D4B9048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22049B97" w14:textId="77777777" w:rsidR="00E6600E" w:rsidRDefault="00E6600E" w:rsidP="00E660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NUMĂRUL MAXIM DE POSTURI </w:t>
      </w:r>
    </w:p>
    <w:p w14:paraId="77765EF0" w14:textId="482823CE" w:rsidR="00E6600E" w:rsidRDefault="00E6600E" w:rsidP="00086F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 ADRESEI NR.</w:t>
      </w:r>
      <w:r w:rsidR="00560DB3">
        <w:rPr>
          <w:rFonts w:ascii="Times New Roman" w:hAnsi="Times New Roman" w:cs="Times New Roman"/>
          <w:sz w:val="28"/>
          <w:szCs w:val="28"/>
        </w:rPr>
        <w:t>5365</w:t>
      </w:r>
      <w:r>
        <w:rPr>
          <w:rFonts w:ascii="Times New Roman" w:hAnsi="Times New Roman" w:cs="Times New Roman"/>
          <w:sz w:val="28"/>
          <w:szCs w:val="28"/>
        </w:rPr>
        <w:t>/</w:t>
      </w:r>
      <w:r w:rsidR="00560DB3">
        <w:rPr>
          <w:rFonts w:ascii="Times New Roman" w:hAnsi="Times New Roman" w:cs="Times New Roman"/>
          <w:sz w:val="28"/>
          <w:szCs w:val="28"/>
        </w:rPr>
        <w:t>IV/I/04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6FFB">
        <w:rPr>
          <w:rFonts w:ascii="Times New Roman" w:hAnsi="Times New Roman" w:cs="Times New Roman"/>
          <w:sz w:val="28"/>
          <w:szCs w:val="28"/>
        </w:rPr>
        <w:t>0</w:t>
      </w:r>
      <w:r w:rsidR="00560D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60D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A INSTITUȚIEI PREFECTULUI- JUDEȚUL CLUJ, DEFALCAT PE CELE ȘASE DESTINAȚII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600E" w14:paraId="324A71F9" w14:textId="77777777" w:rsidTr="00E6600E">
        <w:tc>
          <w:tcPr>
            <w:tcW w:w="4675" w:type="dxa"/>
          </w:tcPr>
          <w:p w14:paraId="7021A848" w14:textId="1C465DF5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, determinat potrivit pct.1 din Anexa la OUG nr.63/2010 -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675" w:type="dxa"/>
          </w:tcPr>
          <w:p w14:paraId="69EA3A69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1.Nap Dorin -primar</w:t>
            </w:r>
          </w:p>
          <w:p w14:paraId="56FC4237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2.Mariș Marius-Adrian -viceprimar</w:t>
            </w:r>
          </w:p>
          <w:p w14:paraId="74EFAF4D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3.Mariș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Nelia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-Crenguța -secretar general</w:t>
            </w:r>
          </w:p>
          <w:p w14:paraId="1A1721FD" w14:textId="04B0F6DA" w:rsidR="00E6600E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.Ilea Nicoleta – consilier</w:t>
            </w:r>
          </w:p>
          <w:p w14:paraId="240726CD" w14:textId="13FFB15A" w:rsidR="00E6600E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.Bodea Adela-consilier superior</w:t>
            </w:r>
          </w:p>
          <w:p w14:paraId="4DAD6D32" w14:textId="5ED55647" w:rsidR="00E6600E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.Varga Angela – consilier su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erior</w:t>
            </w:r>
          </w:p>
          <w:p w14:paraId="0A4D6BE2" w14:textId="0F3447C9" w:rsidR="00E6600E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Marinca Viorica – consilier</w:t>
            </w:r>
          </w:p>
          <w:p w14:paraId="0FD0E330" w14:textId="09CE98ED" w:rsidR="0058479C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8.Muntea Maria-șef S.V.S.V.</w:t>
            </w:r>
          </w:p>
          <w:p w14:paraId="3E8BCBAB" w14:textId="77777777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9.Michile Aurelia-guard</w:t>
            </w:r>
          </w:p>
          <w:p w14:paraId="74B0E4B4" w14:textId="3A7FD5D9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10.Varga Gavrilă – șofer</w:t>
            </w:r>
          </w:p>
          <w:p w14:paraId="5641B85B" w14:textId="1D80FE12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D22202">
              <w:rPr>
                <w:rFonts w:ascii="Times New Roman" w:hAnsi="Times New Roman" w:cs="Times New Roman"/>
                <w:sz w:val="28"/>
                <w:szCs w:val="28"/>
              </w:rPr>
              <w:t>Mădălină Raul-Daniel</w:t>
            </w:r>
            <w:r w:rsidR="00086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6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muncitor calificat</w:t>
            </w:r>
          </w:p>
        </w:tc>
      </w:tr>
      <w:tr w:rsidR="00E6600E" w14:paraId="253022D8" w14:textId="77777777" w:rsidTr="00E6600E">
        <w:tc>
          <w:tcPr>
            <w:tcW w:w="4675" w:type="dxa"/>
          </w:tcPr>
          <w:p w14:paraId="6D031B0C" w14:textId="72AA007D" w:rsidR="00E6600E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posturi, determinat potrivit pct.4 din Anexa la O</w:t>
            </w:r>
            <w:r w:rsidR="00086FFB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 nr.63/2010 - </w:t>
            </w:r>
            <w:r w:rsidR="00086FFB" w:rsidRPr="00086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1BC3527F" w14:textId="1CA467AA" w:rsidR="00E6600E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479C">
              <w:rPr>
                <w:rFonts w:ascii="Times New Roman" w:hAnsi="Times New Roman" w:cs="Times New Roman"/>
                <w:sz w:val="28"/>
                <w:szCs w:val="28"/>
              </w:rPr>
              <w:t>Vacant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-referent</w:t>
            </w:r>
          </w:p>
          <w:p w14:paraId="2C35732E" w14:textId="74259498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8479C">
              <w:rPr>
                <w:rFonts w:ascii="Times New Roman" w:hAnsi="Times New Roman" w:cs="Times New Roman"/>
                <w:sz w:val="28"/>
                <w:szCs w:val="28"/>
              </w:rPr>
              <w:t>Vacant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-referent</w:t>
            </w:r>
          </w:p>
          <w:p w14:paraId="313B51FF" w14:textId="47BA7B6C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8479C">
              <w:rPr>
                <w:rFonts w:ascii="Times New Roman" w:hAnsi="Times New Roman" w:cs="Times New Roman"/>
                <w:sz w:val="28"/>
                <w:szCs w:val="28"/>
              </w:rPr>
              <w:t>Vacant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-referent</w:t>
            </w:r>
          </w:p>
          <w:p w14:paraId="44C9F8E8" w14:textId="508EB2CC" w:rsidR="00086FFB" w:rsidRDefault="00086FFB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4.Vacant</w:t>
            </w:r>
            <w:r w:rsidR="00D22202">
              <w:rPr>
                <w:rFonts w:ascii="Times New Roman" w:hAnsi="Times New Roman" w:cs="Times New Roman"/>
                <w:sz w:val="28"/>
                <w:szCs w:val="28"/>
              </w:rPr>
              <w:t>-referent</w:t>
            </w:r>
          </w:p>
          <w:p w14:paraId="2B31810A" w14:textId="45A9E0B8" w:rsidR="00086FFB" w:rsidRDefault="00086FFB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5.Vacant</w:t>
            </w:r>
            <w:r w:rsidR="00D22202">
              <w:rPr>
                <w:rFonts w:ascii="Times New Roman" w:hAnsi="Times New Roman" w:cs="Times New Roman"/>
                <w:sz w:val="28"/>
                <w:szCs w:val="28"/>
              </w:rPr>
              <w:t>-referent</w:t>
            </w:r>
          </w:p>
        </w:tc>
      </w:tr>
      <w:tr w:rsidR="00E6600E" w14:paraId="6C4DBED6" w14:textId="77777777" w:rsidTr="00E6600E">
        <w:tc>
          <w:tcPr>
            <w:tcW w:w="4675" w:type="dxa"/>
          </w:tcPr>
          <w:p w14:paraId="42B57383" w14:textId="4F962211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de șoferi pentru autobuzele și microbuzele școlare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conf.OUG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115/2011, determinat potrivit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art.IV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alin.4 din OUG 58/2014 -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461D4786" w14:textId="384B75DB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1.Culda Florin -șofer</w:t>
            </w:r>
          </w:p>
        </w:tc>
      </w:tr>
      <w:tr w:rsidR="004474D2" w14:paraId="589BB925" w14:textId="77777777" w:rsidTr="00E6600E">
        <w:tc>
          <w:tcPr>
            <w:tcW w:w="4675" w:type="dxa"/>
          </w:tcPr>
          <w:p w14:paraId="1F9052DF" w14:textId="3DB2E97F" w:rsidR="004474D2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 posturilor care se pot adăuga, ca urmare a implementării de proiecte finanțate din fonduri externe nerambursabile, care prevăd ca indicator de rezultat sau indicator de sustenabilitate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postimplementare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înființarea unor posturi -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5" w:type="dxa"/>
          </w:tcPr>
          <w:p w14:paraId="2909D3D1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Farcaș Adriana-agent de turism</w:t>
            </w:r>
          </w:p>
          <w:p w14:paraId="3C21A756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Bodea Marcela-ghid de turism</w:t>
            </w:r>
          </w:p>
          <w:p w14:paraId="5FC59BDF" w14:textId="16DD1F03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Bălaj Sorin – șofer</w:t>
            </w:r>
          </w:p>
          <w:p w14:paraId="7EC7F8AB" w14:textId="38202187" w:rsidR="004474D2" w:rsidRP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Vîrtan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Dorin – muncitor calificat</w:t>
            </w:r>
          </w:p>
        </w:tc>
      </w:tr>
      <w:tr w:rsidR="004474D2" w14:paraId="67473AAC" w14:textId="77777777" w:rsidTr="00E6600E">
        <w:tc>
          <w:tcPr>
            <w:tcW w:w="4675" w:type="dxa"/>
          </w:tcPr>
          <w:p w14:paraId="40952497" w14:textId="7FD3D022" w:rsidR="004474D2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4675" w:type="dxa"/>
          </w:tcPr>
          <w:p w14:paraId="34A98B06" w14:textId="1AF111FB" w:rsidR="004474D2" w:rsidRPr="00086FFB" w:rsidRDefault="004474D2" w:rsidP="004474D2">
            <w:pPr>
              <w:pStyle w:val="Listparagr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6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86FFB" w:rsidRPr="00086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14:paraId="3018642C" w14:textId="32549A72" w:rsidR="00E6600E" w:rsidRDefault="004474D2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Primar,</w:t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  <w:t>Secretar general al comunei,</w:t>
      </w:r>
    </w:p>
    <w:p w14:paraId="1B7A51C8" w14:textId="014DE268" w:rsidR="00E6600E" w:rsidRPr="00E6600E" w:rsidRDefault="004474D2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Dorin Nap</w:t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="00D22202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="00D22202">
        <w:rPr>
          <w:rFonts w:ascii="Times New Roman" w:hAnsi="Times New Roman" w:cs="Times New Roman"/>
          <w:sz w:val="28"/>
          <w:szCs w:val="28"/>
        </w:rPr>
        <w:t>-Crenguța Mariș</w:t>
      </w:r>
    </w:p>
    <w:sectPr w:rsidR="00E6600E" w:rsidRPr="00E6600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7415E"/>
    <w:multiLevelType w:val="hybridMultilevel"/>
    <w:tmpl w:val="C9C4EB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8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FA"/>
    <w:rsid w:val="00086FFB"/>
    <w:rsid w:val="0013011E"/>
    <w:rsid w:val="00440F40"/>
    <w:rsid w:val="004474D2"/>
    <w:rsid w:val="00560DB3"/>
    <w:rsid w:val="0058479C"/>
    <w:rsid w:val="006777B1"/>
    <w:rsid w:val="00780F13"/>
    <w:rsid w:val="00A330FA"/>
    <w:rsid w:val="00C20C6E"/>
    <w:rsid w:val="00C50B98"/>
    <w:rsid w:val="00D008BA"/>
    <w:rsid w:val="00D22202"/>
    <w:rsid w:val="00DD17F1"/>
    <w:rsid w:val="00E6600E"/>
    <w:rsid w:val="00E7132F"/>
    <w:rsid w:val="00F53537"/>
    <w:rsid w:val="00FB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A4F3"/>
  <w15:chartTrackingRefBased/>
  <w15:docId w15:val="{3E944367-E2CD-4A76-B11F-86D5263C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6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47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9B4F-B4E9-4E39-B2A2-7A80A6D9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9</cp:revision>
  <cp:lastPrinted>2022-06-09T07:39:00Z</cp:lastPrinted>
  <dcterms:created xsi:type="dcterms:W3CDTF">2021-01-27T07:24:00Z</dcterms:created>
  <dcterms:modified xsi:type="dcterms:W3CDTF">2022-06-09T07:39:00Z</dcterms:modified>
</cp:coreProperties>
</file>