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9B6" w:rsidRPr="009F3EF4" w:rsidRDefault="00BD49B6" w:rsidP="00BD49B6">
      <w:pPr>
        <w:jc w:val="both"/>
        <w:rPr>
          <w:b/>
          <w:bCs/>
          <w:i/>
          <w:iCs/>
        </w:rPr>
      </w:pPr>
    </w:p>
    <w:p w:rsidR="009F3EF4" w:rsidRPr="009F3EF4" w:rsidRDefault="009F3EF4" w:rsidP="009F3EF4">
      <w:pPr>
        <w:jc w:val="both"/>
        <w:rPr>
          <w:lang w:val="fr-FR"/>
        </w:rPr>
      </w:pPr>
      <w:r>
        <w:rPr>
          <w:lang w:val="fr-FR"/>
        </w:rPr>
        <w:t xml:space="preserve">ROMÂNIA                                                       </w:t>
      </w:r>
      <w:r w:rsidRPr="009F3EF4">
        <w:rPr>
          <w:lang w:val="fr-FR"/>
        </w:rPr>
        <w:t>Anexa nr.2 la H.C.L. nr. 41/28.09.2017</w:t>
      </w:r>
    </w:p>
    <w:p w:rsidR="009F3EF4" w:rsidRDefault="009F3EF4" w:rsidP="00BD49B6">
      <w:pPr>
        <w:jc w:val="both"/>
        <w:rPr>
          <w:lang w:val="fr-FR"/>
        </w:rPr>
      </w:pPr>
      <w:r>
        <w:rPr>
          <w:lang w:val="fr-FR"/>
        </w:rPr>
        <w:t>JUDEȚUL CLUJ</w:t>
      </w:r>
    </w:p>
    <w:p w:rsidR="00BD49B6" w:rsidRDefault="009F3EF4" w:rsidP="009F3EF4">
      <w:pPr>
        <w:jc w:val="both"/>
        <w:rPr>
          <w:lang w:val="fr-FR"/>
        </w:rPr>
      </w:pPr>
      <w:r>
        <w:rPr>
          <w:lang w:val="fr-FR"/>
        </w:rPr>
        <w:t>COMUNA VALEA IERII</w:t>
      </w:r>
    </w:p>
    <w:p w:rsidR="009F3EF4" w:rsidRPr="009F3EF4" w:rsidRDefault="009F3EF4" w:rsidP="009F3EF4">
      <w:pPr>
        <w:jc w:val="both"/>
        <w:rPr>
          <w:lang w:val="fr-FR"/>
        </w:rPr>
      </w:pPr>
      <w:r>
        <w:rPr>
          <w:lang w:val="fr-FR"/>
        </w:rPr>
        <w:t>CONSILIUL LOCAL</w:t>
      </w:r>
    </w:p>
    <w:p w:rsidR="00BD49B6" w:rsidRPr="009F3EF4" w:rsidRDefault="00BD49B6" w:rsidP="00BD49B6">
      <w:pPr>
        <w:jc w:val="both"/>
        <w:rPr>
          <w:i/>
          <w:iCs/>
          <w:lang w:val="fr-FR"/>
        </w:rPr>
      </w:pPr>
    </w:p>
    <w:p w:rsidR="00BD49B6" w:rsidRPr="009F3EF4" w:rsidRDefault="00BD49B6" w:rsidP="00BD49B6">
      <w:pPr>
        <w:jc w:val="center"/>
        <w:rPr>
          <w:b/>
          <w:bCs/>
          <w:iCs/>
        </w:rPr>
      </w:pPr>
      <w:r w:rsidRPr="009F3EF4">
        <w:rPr>
          <w:b/>
          <w:bCs/>
          <w:iCs/>
        </w:rPr>
        <w:t>CAIET DE SARCINI</w:t>
      </w:r>
    </w:p>
    <w:p w:rsidR="00BD49B6" w:rsidRPr="009F3EF4" w:rsidRDefault="00BD49B6" w:rsidP="00BD49B6">
      <w:pPr>
        <w:jc w:val="center"/>
        <w:rPr>
          <w:b/>
          <w:bCs/>
          <w:iCs/>
        </w:rPr>
      </w:pPr>
    </w:p>
    <w:p w:rsidR="00BD49B6" w:rsidRPr="009F3EF4" w:rsidRDefault="00BD49B6" w:rsidP="00BD49B6">
      <w:pPr>
        <w:jc w:val="center"/>
        <w:rPr>
          <w:b/>
          <w:bCs/>
          <w:iCs/>
        </w:rPr>
      </w:pPr>
      <w:r w:rsidRPr="009F3EF4">
        <w:rPr>
          <w:b/>
          <w:bCs/>
          <w:iCs/>
        </w:rPr>
        <w:t>SERVICIUL PUBLIC DE INTERES LOCAL  DE CANALIZARE VALEA IERII</w:t>
      </w:r>
    </w:p>
    <w:p w:rsidR="00BD49B6" w:rsidRPr="009F3EF4" w:rsidRDefault="00BD49B6" w:rsidP="00BD49B6">
      <w:pPr>
        <w:pStyle w:val="ac"/>
        <w:spacing w:before="0" w:beforeAutospacing="0" w:after="150" w:afterAutospacing="0"/>
        <w:jc w:val="center"/>
      </w:pPr>
    </w:p>
    <w:p w:rsidR="00BD49B6" w:rsidRPr="009F3EF4" w:rsidRDefault="00BD49B6" w:rsidP="00BD49B6">
      <w:pPr>
        <w:pStyle w:val="Titlu2"/>
        <w:tabs>
          <w:tab w:val="left" w:pos="0"/>
        </w:tabs>
        <w:spacing w:before="450"/>
        <w:rPr>
          <w:sz w:val="24"/>
          <w:szCs w:val="24"/>
        </w:rPr>
      </w:pPr>
      <w:r w:rsidRPr="009F3EF4">
        <w:rPr>
          <w:b/>
          <w:bCs/>
          <w:sz w:val="24"/>
          <w:szCs w:val="24"/>
        </w:rPr>
        <w:t>CAPITOLUL I Obiectul caietului de sarcini</w:t>
      </w:r>
    </w:p>
    <w:p w:rsidR="00BD49B6" w:rsidRPr="009F3EF4" w:rsidRDefault="00BD49B6" w:rsidP="00BD49B6">
      <w:pPr>
        <w:pStyle w:val="Titlu4"/>
        <w:numPr>
          <w:ilvl w:val="0"/>
          <w:numId w:val="0"/>
        </w:numPr>
        <w:tabs>
          <w:tab w:val="left" w:pos="0"/>
        </w:tabs>
        <w:spacing w:before="225" w:after="75"/>
        <w:jc w:val="both"/>
        <w:rPr>
          <w:sz w:val="24"/>
          <w:szCs w:val="24"/>
        </w:rPr>
      </w:pPr>
      <w:r w:rsidRPr="009F3EF4">
        <w:rPr>
          <w:sz w:val="24"/>
          <w:szCs w:val="24"/>
        </w:rPr>
        <w:t xml:space="preserve">Art. 1. - Prezentul caiet de sarcini stabilește condițiile de desfășurare </w:t>
      </w:r>
      <w:proofErr w:type="gramStart"/>
      <w:r w:rsidRPr="009F3EF4">
        <w:rPr>
          <w:sz w:val="24"/>
          <w:szCs w:val="24"/>
        </w:rPr>
        <w:t>a</w:t>
      </w:r>
      <w:proofErr w:type="gramEnd"/>
      <w:r w:rsidRPr="009F3EF4">
        <w:rPr>
          <w:sz w:val="24"/>
          <w:szCs w:val="24"/>
        </w:rPr>
        <w:t xml:space="preserve"> activităților specifice serviciului de canalizare, stabilind nivelurile de calitate și condițiile tehnice necesare funcționării acestui serviciu în condiții de eficiență și siguranță.</w:t>
      </w:r>
    </w:p>
    <w:p w:rsidR="00BD49B6" w:rsidRPr="009F3EF4" w:rsidRDefault="00BD49B6" w:rsidP="00BD49B6">
      <w:pPr>
        <w:pStyle w:val="Titlu4"/>
        <w:numPr>
          <w:ilvl w:val="0"/>
          <w:numId w:val="0"/>
        </w:numPr>
        <w:tabs>
          <w:tab w:val="left" w:pos="0"/>
        </w:tabs>
        <w:spacing w:before="225" w:after="75"/>
        <w:jc w:val="both"/>
        <w:rPr>
          <w:sz w:val="24"/>
          <w:szCs w:val="24"/>
        </w:rPr>
      </w:pPr>
      <w:r w:rsidRPr="009F3EF4">
        <w:rPr>
          <w:sz w:val="24"/>
          <w:szCs w:val="24"/>
        </w:rPr>
        <w:t>Art. 2. - Prezentul caiet de sarcini a fost elaborat spre a servi drept documentație de referință în vederea stabilirii condițiilor specifice de desfășurare a serviciului public de canalizare, indiferent de modul de gestiune adoptat.</w:t>
      </w:r>
    </w:p>
    <w:p w:rsidR="00BD49B6" w:rsidRPr="009F3EF4" w:rsidRDefault="00BD49B6" w:rsidP="00BD49B6">
      <w:pPr>
        <w:pStyle w:val="Titlu4"/>
        <w:numPr>
          <w:ilvl w:val="0"/>
          <w:numId w:val="0"/>
        </w:numPr>
        <w:tabs>
          <w:tab w:val="left" w:pos="0"/>
        </w:tabs>
        <w:spacing w:before="225" w:after="75"/>
        <w:jc w:val="both"/>
        <w:rPr>
          <w:sz w:val="24"/>
          <w:szCs w:val="24"/>
        </w:rPr>
      </w:pPr>
      <w:r w:rsidRPr="009F3EF4">
        <w:rPr>
          <w:sz w:val="24"/>
          <w:szCs w:val="24"/>
        </w:rPr>
        <w:t xml:space="preserve">Art. 3. - Caietul de sarcini face parte integrantă din documentația necesară desfășurării activității - activitati </w:t>
      </w:r>
      <w:proofErr w:type="gramStart"/>
      <w:r w:rsidRPr="009F3EF4">
        <w:rPr>
          <w:sz w:val="24"/>
          <w:szCs w:val="24"/>
        </w:rPr>
        <w:t>specifice  de</w:t>
      </w:r>
      <w:proofErr w:type="gramEnd"/>
      <w:r w:rsidRPr="009F3EF4">
        <w:rPr>
          <w:sz w:val="24"/>
          <w:szCs w:val="24"/>
        </w:rPr>
        <w:t xml:space="preserve"> canalizare și constituie ansamblul cerințelor tehnice de bază.</w:t>
      </w:r>
    </w:p>
    <w:p w:rsidR="00BD49B6" w:rsidRPr="009F3EF4" w:rsidRDefault="00BD49B6" w:rsidP="00BD49B6">
      <w:pPr>
        <w:pStyle w:val="Titlu4"/>
        <w:numPr>
          <w:ilvl w:val="0"/>
          <w:numId w:val="0"/>
        </w:numPr>
        <w:tabs>
          <w:tab w:val="left" w:pos="0"/>
        </w:tabs>
        <w:spacing w:before="225" w:after="75"/>
        <w:jc w:val="both"/>
        <w:rPr>
          <w:sz w:val="24"/>
          <w:szCs w:val="24"/>
        </w:rPr>
      </w:pPr>
      <w:r w:rsidRPr="009F3EF4">
        <w:rPr>
          <w:sz w:val="24"/>
          <w:szCs w:val="24"/>
        </w:rPr>
        <w:t xml:space="preserve">Art. 4. - </w:t>
      </w:r>
      <w:r w:rsidRPr="009F3EF4">
        <w:rPr>
          <w:b/>
          <w:bCs/>
          <w:sz w:val="24"/>
          <w:szCs w:val="24"/>
        </w:rPr>
        <w:t>(1)</w:t>
      </w:r>
      <w:r w:rsidRPr="009F3EF4">
        <w:rPr>
          <w:sz w:val="24"/>
          <w:szCs w:val="24"/>
        </w:rPr>
        <w:t> Prezentul caiet de sarcini conține specificațiile tehnice care definesc caracteristicile referitoare la nivelul calitativ, tehnic și de performanță, siguranța în exploatare, precum și sisteme de asigurare a calității, terminologie, condițiile pentru certificarea conformității cu standarde relevante sau altele asemenea.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(2)</w:t>
      </w:r>
      <w:r w:rsidRPr="009F3EF4">
        <w:t> Specificațiile tehnice se referă, de asemenea, la modul de executare a activităților, la verificarea, inspecția și condițiile de recepție a lucrărilor, precum și la alte condiții ce derivă din actele normative și reglementările în vigoare, în legătură cu desfășurarea serviciului de canalizare.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(3)</w:t>
      </w:r>
      <w:r w:rsidRPr="009F3EF4">
        <w:t> Caietul de sarcini precizează reglementările obligatorii referitoare la protecția muncii, la prevenirea și stingerea incendiilor și la protecția mediului, care trebuie respectate pe parcursul furnizării/prestării serviciuluiși care sunt în vigoare.</w:t>
      </w:r>
    </w:p>
    <w:p w:rsidR="00BD49B6" w:rsidRPr="009F3EF4" w:rsidRDefault="00BD49B6" w:rsidP="00BD49B6">
      <w:pPr>
        <w:pStyle w:val="Titlu4"/>
        <w:numPr>
          <w:ilvl w:val="0"/>
          <w:numId w:val="0"/>
        </w:numPr>
        <w:tabs>
          <w:tab w:val="left" w:pos="0"/>
        </w:tabs>
        <w:spacing w:before="225" w:after="75"/>
        <w:jc w:val="both"/>
        <w:rPr>
          <w:sz w:val="24"/>
          <w:szCs w:val="24"/>
        </w:rPr>
      </w:pPr>
      <w:r w:rsidRPr="009F3EF4">
        <w:rPr>
          <w:sz w:val="24"/>
          <w:szCs w:val="24"/>
        </w:rPr>
        <w:t xml:space="preserve">Art. 5. - Operatorul se angajează </w:t>
      </w:r>
      <w:proofErr w:type="gramStart"/>
      <w:r w:rsidRPr="009F3EF4">
        <w:rPr>
          <w:sz w:val="24"/>
          <w:szCs w:val="24"/>
        </w:rPr>
        <w:t>să</w:t>
      </w:r>
      <w:proofErr w:type="gramEnd"/>
      <w:r w:rsidRPr="009F3EF4">
        <w:rPr>
          <w:sz w:val="24"/>
          <w:szCs w:val="24"/>
        </w:rPr>
        <w:t xml:space="preserve"> contracteze și să mențină următoarele tipuri de asigurări: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a)</w:t>
      </w:r>
      <w:r w:rsidRPr="009F3EF4">
        <w:t> </w:t>
      </w:r>
      <w:proofErr w:type="gramStart"/>
      <w:r w:rsidRPr="009F3EF4">
        <w:t>asigurare</w:t>
      </w:r>
      <w:proofErr w:type="gramEnd"/>
      <w:r w:rsidRPr="009F3EF4">
        <w:t xml:space="preserve"> împotriva pagubelor materiale, ce va acoperi toate riscurile cu privire la pierderi fizice sau daune aduse sistemului public de canalizare;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b)</w:t>
      </w:r>
      <w:r w:rsidRPr="009F3EF4">
        <w:t> </w:t>
      </w:r>
      <w:proofErr w:type="gramStart"/>
      <w:r w:rsidRPr="009F3EF4">
        <w:t>asigurare</w:t>
      </w:r>
      <w:proofErr w:type="gramEnd"/>
      <w:r w:rsidRPr="009F3EF4">
        <w:t xml:space="preserve"> de răspundere civilă (inclusiv obligațiile generale față de terți în caz de deces, vătămări corporale sau pierderi ori daune ale proprietății);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c)</w:t>
      </w:r>
      <w:r w:rsidRPr="009F3EF4">
        <w:t> </w:t>
      </w:r>
      <w:proofErr w:type="gramStart"/>
      <w:r w:rsidRPr="009F3EF4">
        <w:t>asigurări</w:t>
      </w:r>
      <w:proofErr w:type="gramEnd"/>
      <w:r w:rsidRPr="009F3EF4">
        <w:t xml:space="preserve"> pentru acoperirea obligațiilor către angajați și pentru accidente personale, conform prevederilor legale.</w:t>
      </w:r>
    </w:p>
    <w:p w:rsidR="00BD49B6" w:rsidRPr="009F3EF4" w:rsidRDefault="00BD49B6" w:rsidP="00BD49B6">
      <w:pPr>
        <w:pStyle w:val="Titlu4"/>
        <w:numPr>
          <w:ilvl w:val="0"/>
          <w:numId w:val="0"/>
        </w:numPr>
        <w:tabs>
          <w:tab w:val="left" w:pos="0"/>
        </w:tabs>
        <w:spacing w:before="225" w:after="75"/>
        <w:jc w:val="both"/>
        <w:rPr>
          <w:sz w:val="24"/>
          <w:szCs w:val="24"/>
        </w:rPr>
      </w:pPr>
      <w:r w:rsidRPr="009F3EF4">
        <w:rPr>
          <w:sz w:val="24"/>
          <w:szCs w:val="24"/>
        </w:rPr>
        <w:t xml:space="preserve">Art. 6. - Termenii, expresiile și abrevierile utilizate în caietul de sarcini sunt cele din Regulamentul-cadru al serviciului public de alimentare cu </w:t>
      </w:r>
      <w:proofErr w:type="gramStart"/>
      <w:r w:rsidRPr="009F3EF4">
        <w:rPr>
          <w:sz w:val="24"/>
          <w:szCs w:val="24"/>
        </w:rPr>
        <w:t>apă</w:t>
      </w:r>
      <w:proofErr w:type="gramEnd"/>
      <w:r w:rsidRPr="009F3EF4">
        <w:rPr>
          <w:sz w:val="24"/>
          <w:szCs w:val="24"/>
        </w:rPr>
        <w:t xml:space="preserve"> și de canalizare.</w:t>
      </w:r>
    </w:p>
    <w:p w:rsidR="00BD49B6" w:rsidRPr="009F3EF4" w:rsidRDefault="00BD49B6" w:rsidP="00BD49B6">
      <w:pPr>
        <w:pStyle w:val="Titlu2"/>
        <w:tabs>
          <w:tab w:val="left" w:pos="0"/>
        </w:tabs>
        <w:spacing w:before="450"/>
        <w:rPr>
          <w:sz w:val="24"/>
          <w:szCs w:val="24"/>
        </w:rPr>
      </w:pPr>
      <w:r w:rsidRPr="009F3EF4">
        <w:rPr>
          <w:b/>
          <w:bCs/>
          <w:sz w:val="24"/>
          <w:szCs w:val="24"/>
        </w:rPr>
        <w:t>CAPITOLUL II Cerințe organizatorice minimale</w:t>
      </w:r>
    </w:p>
    <w:p w:rsidR="00BD49B6" w:rsidRPr="009F3EF4" w:rsidRDefault="00BD49B6" w:rsidP="00BD49B6">
      <w:pPr>
        <w:pStyle w:val="Titlu4"/>
        <w:numPr>
          <w:ilvl w:val="0"/>
          <w:numId w:val="0"/>
        </w:numPr>
        <w:tabs>
          <w:tab w:val="left" w:pos="0"/>
        </w:tabs>
        <w:spacing w:before="225" w:after="75"/>
        <w:jc w:val="both"/>
        <w:rPr>
          <w:sz w:val="24"/>
          <w:szCs w:val="24"/>
        </w:rPr>
      </w:pPr>
      <w:r w:rsidRPr="009F3EF4">
        <w:rPr>
          <w:sz w:val="24"/>
          <w:szCs w:val="24"/>
        </w:rPr>
        <w:t xml:space="preserve">Art. 7. - Operatorul serviciului de canalizare </w:t>
      </w:r>
      <w:proofErr w:type="gramStart"/>
      <w:r w:rsidRPr="009F3EF4">
        <w:rPr>
          <w:sz w:val="24"/>
          <w:szCs w:val="24"/>
        </w:rPr>
        <w:t>va</w:t>
      </w:r>
      <w:proofErr w:type="gramEnd"/>
      <w:r w:rsidRPr="009F3EF4">
        <w:rPr>
          <w:sz w:val="24"/>
          <w:szCs w:val="24"/>
        </w:rPr>
        <w:t xml:space="preserve"> asigura: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a)</w:t>
      </w:r>
      <w:r w:rsidRPr="009F3EF4">
        <w:t> </w:t>
      </w:r>
      <w:proofErr w:type="gramStart"/>
      <w:r w:rsidRPr="009F3EF4">
        <w:t>respectarea</w:t>
      </w:r>
      <w:proofErr w:type="gramEnd"/>
      <w:r w:rsidRPr="009F3EF4">
        <w:t xml:space="preserve"> legislației, normelor, prescripțiilor și regulamentelor privind igiena muncii, protecția muncii, gospodărirea apelor, protecția mediului, urmărirea comportării în timp a construcțiilor, prevenirea și combaterea incendiilor;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lastRenderedPageBreak/>
        <w:t>b)</w:t>
      </w:r>
      <w:r w:rsidRPr="009F3EF4">
        <w:t> </w:t>
      </w:r>
      <w:proofErr w:type="gramStart"/>
      <w:r w:rsidRPr="009F3EF4">
        <w:t>exploatarea</w:t>
      </w:r>
      <w:proofErr w:type="gramEnd"/>
      <w:r w:rsidRPr="009F3EF4">
        <w:t>, întreținerea și reparația instalațiilor și utilajelor cu personal autorizat, în funcție de complexitatea instalației și de specificul locului de muncă;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c)</w:t>
      </w:r>
      <w:r w:rsidRPr="009F3EF4">
        <w:t> </w:t>
      </w:r>
      <w:proofErr w:type="gramStart"/>
      <w:r w:rsidRPr="009F3EF4">
        <w:t>respectarea</w:t>
      </w:r>
      <w:proofErr w:type="gramEnd"/>
      <w:r w:rsidRPr="009F3EF4">
        <w:t xml:space="preserve"> indicatorilor de performanță și calitate stabiliți prin contractul de delegare a gestiunii sau prin hotărârea de dare în administrare a serviciului și precizați în regulamentul serviciului de canalizare;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d)</w:t>
      </w:r>
      <w:r w:rsidRPr="009F3EF4">
        <w:t> </w:t>
      </w:r>
      <w:proofErr w:type="gramStart"/>
      <w:r w:rsidRPr="009F3EF4">
        <w:t>furnizarea</w:t>
      </w:r>
      <w:proofErr w:type="gramEnd"/>
      <w:r w:rsidRPr="009F3EF4">
        <w:t xml:space="preserve"> autorității administrației publice locale, respectiv A.N.R.S.C., a informațiilor solicitate și accesul la documentațiile pe baza cărora prestează serviciul de canalizare, în condițiile legii;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e)</w:t>
      </w:r>
      <w:r w:rsidRPr="009F3EF4">
        <w:t xml:space="preserve">  </w:t>
      </w:r>
      <w:proofErr w:type="gramStart"/>
      <w:r w:rsidRPr="009F3EF4">
        <w:t>preluarea</w:t>
      </w:r>
      <w:proofErr w:type="gramEnd"/>
      <w:r w:rsidRPr="009F3EF4">
        <w:t>, epurarea și evacuarea apelor uzate;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f)</w:t>
      </w:r>
      <w:r w:rsidRPr="009F3EF4">
        <w:t> </w:t>
      </w:r>
      <w:proofErr w:type="gramStart"/>
      <w:r w:rsidRPr="009F3EF4">
        <w:t>exploatarea</w:t>
      </w:r>
      <w:proofErr w:type="gramEnd"/>
      <w:r w:rsidRPr="009F3EF4">
        <w:t xml:space="preserve"> sistemelor de canalizare în condiții de siguranță și eficiență tehnico-economică, cu respectarea tehnologiilor și a instrucțiunilor tehnice de exploatare;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g)</w:t>
      </w:r>
      <w:r w:rsidRPr="009F3EF4">
        <w:t> </w:t>
      </w:r>
      <w:proofErr w:type="gramStart"/>
      <w:r w:rsidRPr="009F3EF4">
        <w:t>instituirea</w:t>
      </w:r>
      <w:proofErr w:type="gramEnd"/>
      <w:r w:rsidRPr="009F3EF4">
        <w:t>, supravegherea și întreținerea, corespunzător dispozițiilor legale, a zonelor de protecție sanitară, a construcțiilor și instalațiilor specifice sistemelor de canalizare și de epurare a apelor uzate;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h)</w:t>
      </w:r>
      <w:r w:rsidRPr="009F3EF4">
        <w:t xml:space="preserve">  </w:t>
      </w:r>
      <w:proofErr w:type="gramStart"/>
      <w:r w:rsidRPr="009F3EF4">
        <w:t>descărcarea</w:t>
      </w:r>
      <w:proofErr w:type="gramEnd"/>
      <w:r w:rsidRPr="009F3EF4">
        <w:t xml:space="preserve"> apelor uzate  în receptorii naturali, numai cu respectarea condițiilor impuse prin acordurile, avizele și autorizațiile de mediu și de gospodărire a apelor;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i)</w:t>
      </w:r>
      <w:r w:rsidRPr="009F3EF4">
        <w:t> </w:t>
      </w:r>
      <w:proofErr w:type="gramStart"/>
      <w:r w:rsidRPr="009F3EF4">
        <w:t>întreținerea</w:t>
      </w:r>
      <w:proofErr w:type="gramEnd"/>
      <w:r w:rsidRPr="009F3EF4">
        <w:t xml:space="preserve"> și menținerea în stare permanentă de funcționare a sistemelor  de canalizare;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j)</w:t>
      </w:r>
      <w:r w:rsidRPr="009F3EF4">
        <w:t> creșterea eficienței și a randamentului sistemelor în scopul reducerii tarifelor, prin eliminarea pierderilor în sistem, reducerea costurilor de producție, a consumurilor specifice de materii prime, combustibili și energie electrică și prin reechiparea, reutilarea și retehnologizarea acestora;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k)</w:t>
      </w:r>
      <w:r w:rsidRPr="009F3EF4">
        <w:t> </w:t>
      </w:r>
      <w:proofErr w:type="gramStart"/>
      <w:r w:rsidRPr="009F3EF4">
        <w:t>respectarea</w:t>
      </w:r>
      <w:proofErr w:type="gramEnd"/>
      <w:r w:rsidRPr="009F3EF4">
        <w:t xml:space="preserve"> angajamentelor luate prin contractele de furnizare/prestare a serviciului de canalizare;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l)</w:t>
      </w:r>
      <w:r w:rsidRPr="009F3EF4">
        <w:t> furnizarea/prestarea serviciului de canalizare la toți utilizatorii din raza de operare pentru care are hotărâre de dare în administrare sau contract de delegare a gestiunii;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m)</w:t>
      </w:r>
      <w:r w:rsidRPr="009F3EF4">
        <w:t> </w:t>
      </w:r>
      <w:proofErr w:type="gramStart"/>
      <w:r w:rsidRPr="009F3EF4">
        <w:t>aplicarea</w:t>
      </w:r>
      <w:proofErr w:type="gramEnd"/>
      <w:r w:rsidRPr="009F3EF4">
        <w:t xml:space="preserve"> de metode performante de management, care să conducă la reducerea costurilor de operare;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n)</w:t>
      </w:r>
      <w:r w:rsidRPr="009F3EF4">
        <w:t> </w:t>
      </w:r>
      <w:proofErr w:type="gramStart"/>
      <w:r w:rsidRPr="009F3EF4">
        <w:t>elaborarea</w:t>
      </w:r>
      <w:proofErr w:type="gramEnd"/>
      <w:r w:rsidRPr="009F3EF4">
        <w:t xml:space="preserve"> planurilor anuale de întreținere, revizii, reparații capitale și modernizări, executate cu forțe proprii și cu terți;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o)</w:t>
      </w:r>
      <w:r w:rsidRPr="009F3EF4">
        <w:t> </w:t>
      </w:r>
      <w:proofErr w:type="gramStart"/>
      <w:r w:rsidRPr="009F3EF4">
        <w:t>realizarea</w:t>
      </w:r>
      <w:proofErr w:type="gramEnd"/>
      <w:r w:rsidRPr="009F3EF4">
        <w:t xml:space="preserve"> unui sistem de evidență a sesizărilor și reclamațiilor și de rezolvare operativă a acestora;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p)</w:t>
      </w:r>
      <w:r w:rsidRPr="009F3EF4">
        <w:t> </w:t>
      </w:r>
      <w:proofErr w:type="gramStart"/>
      <w:r w:rsidRPr="009F3EF4">
        <w:t>evidența</w:t>
      </w:r>
      <w:proofErr w:type="gramEnd"/>
      <w:r w:rsidRPr="009F3EF4">
        <w:t xml:space="preserve"> orelor de funcționare a utilajelor;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r)</w:t>
      </w:r>
      <w:r w:rsidRPr="009F3EF4">
        <w:t> ținerea unei evidențe distincte pentru fiecare activitate, având contabilitate separată pentru fiecare tip de serviciu și/sau localitate de operare în parte;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s)</w:t>
      </w:r>
      <w:r w:rsidRPr="009F3EF4">
        <w:t> </w:t>
      </w:r>
      <w:proofErr w:type="gramStart"/>
      <w:r w:rsidRPr="009F3EF4">
        <w:t>personalul</w:t>
      </w:r>
      <w:proofErr w:type="gramEnd"/>
      <w:r w:rsidRPr="009F3EF4">
        <w:t xml:space="preserve"> necesar pentru prestarea activităților asumate prin contractul de delegare a gestiunii sau prin hotărârea de dare în administrare și condițiile de externalizare a activității, dacă este cazul;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ș)</w:t>
      </w:r>
      <w:r w:rsidRPr="009F3EF4">
        <w:t> conducerea operativă prin dispecerat și asigurarea mijloacelor tehnice și a personalului de intervenție;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t)</w:t>
      </w:r>
      <w:r w:rsidRPr="009F3EF4">
        <w:t> </w:t>
      </w:r>
      <w:proofErr w:type="gramStart"/>
      <w:r w:rsidRPr="009F3EF4">
        <w:t>o</w:t>
      </w:r>
      <w:proofErr w:type="gramEnd"/>
      <w:r w:rsidRPr="009F3EF4">
        <w:t xml:space="preserve"> dotare proprie cu instalații și echipamente specifice necesare pentru prestarea activităților asumate prin contractul de delegare a gestiunii sau prin hotărârea de dare în administrare;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ț)</w:t>
      </w:r>
      <w:r w:rsidRPr="009F3EF4">
        <w:t> alte condiții specifice stabilite de autoritatea administrației publice locale.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t>Art. 8. - Obligațiile și răspunderile personalului de operare al operatorului sunt cupri</w:t>
      </w:r>
      <w:r w:rsidR="00DA4FF5" w:rsidRPr="009F3EF4">
        <w:t>nse în regulamentul de serviciu.</w:t>
      </w:r>
    </w:p>
    <w:p w:rsidR="00DA4FF5" w:rsidRPr="009F3EF4" w:rsidRDefault="00DA4FF5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</w:p>
    <w:p w:rsidR="00DA4FF5" w:rsidRPr="009F3EF4" w:rsidRDefault="00DA4FF5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</w:p>
    <w:p w:rsidR="00BD49B6" w:rsidRPr="009F3EF4" w:rsidRDefault="00BD49B6" w:rsidP="00DA4FF5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-</w:t>
      </w:r>
      <w:r w:rsidRPr="009F3EF4">
        <w:t> </w:t>
      </w:r>
    </w:p>
    <w:p w:rsidR="00BD49B6" w:rsidRPr="009F3EF4" w:rsidRDefault="0081055C" w:rsidP="00BD49B6">
      <w:pPr>
        <w:pStyle w:val="Titlu2"/>
        <w:tabs>
          <w:tab w:val="left" w:pos="0"/>
        </w:tabs>
        <w:spacing w:before="450"/>
        <w:rPr>
          <w:sz w:val="24"/>
          <w:szCs w:val="24"/>
        </w:rPr>
      </w:pPr>
      <w:r w:rsidRPr="009F3EF4">
        <w:rPr>
          <w:b/>
          <w:bCs/>
          <w:sz w:val="24"/>
          <w:szCs w:val="24"/>
        </w:rPr>
        <w:t>CAPITOLUL III-</w:t>
      </w:r>
      <w:r w:rsidR="00BD49B6" w:rsidRPr="009F3EF4">
        <w:rPr>
          <w:b/>
          <w:bCs/>
          <w:sz w:val="24"/>
          <w:szCs w:val="24"/>
        </w:rPr>
        <w:t xml:space="preserve"> Colectarea, transportul și evacuarea apelor uzate de la utilizatori</w:t>
      </w:r>
    </w:p>
    <w:p w:rsidR="00BD49B6" w:rsidRPr="009F3EF4" w:rsidRDefault="0081055C" w:rsidP="00BD49B6">
      <w:pPr>
        <w:pStyle w:val="Titlu4"/>
        <w:numPr>
          <w:ilvl w:val="0"/>
          <w:numId w:val="0"/>
        </w:numPr>
        <w:tabs>
          <w:tab w:val="left" w:pos="0"/>
        </w:tabs>
        <w:spacing w:before="225" w:after="75"/>
        <w:jc w:val="both"/>
        <w:rPr>
          <w:sz w:val="24"/>
          <w:szCs w:val="24"/>
        </w:rPr>
      </w:pPr>
      <w:r w:rsidRPr="009F3EF4">
        <w:rPr>
          <w:sz w:val="24"/>
          <w:szCs w:val="24"/>
        </w:rPr>
        <w:t>Art. 9</w:t>
      </w:r>
      <w:r w:rsidR="00BD49B6" w:rsidRPr="009F3EF4">
        <w:rPr>
          <w:sz w:val="24"/>
          <w:szCs w:val="24"/>
        </w:rPr>
        <w:t>. - Operatorul are permisiunea de a desfășura activitatea de colectare, transport și evacuare a apelor uzate de la utilizatori, în condițiile legii, la tarifele reglementate, pe raza teritorial-administrativă Valea Ierii</w:t>
      </w:r>
      <w:r w:rsidRPr="009F3EF4">
        <w:rPr>
          <w:sz w:val="24"/>
          <w:szCs w:val="24"/>
        </w:rPr>
        <w:t>.</w:t>
      </w:r>
    </w:p>
    <w:p w:rsidR="00BD49B6" w:rsidRPr="009F3EF4" w:rsidRDefault="0081055C" w:rsidP="00BD49B6">
      <w:pPr>
        <w:pStyle w:val="Titlu4"/>
        <w:numPr>
          <w:ilvl w:val="0"/>
          <w:numId w:val="0"/>
        </w:numPr>
        <w:tabs>
          <w:tab w:val="left" w:pos="0"/>
        </w:tabs>
        <w:spacing w:before="225" w:after="75"/>
        <w:jc w:val="both"/>
        <w:rPr>
          <w:sz w:val="24"/>
          <w:szCs w:val="24"/>
        </w:rPr>
      </w:pPr>
      <w:r w:rsidRPr="009F3EF4">
        <w:rPr>
          <w:sz w:val="24"/>
          <w:szCs w:val="24"/>
        </w:rPr>
        <w:t>Art. 10</w:t>
      </w:r>
      <w:r w:rsidR="00BD49B6" w:rsidRPr="009F3EF4">
        <w:rPr>
          <w:sz w:val="24"/>
          <w:szCs w:val="24"/>
        </w:rPr>
        <w:t xml:space="preserve">. - Principalele date aferente utilizatorilor care beneficiază de activitatea de colectare, transport și evacuare </w:t>
      </w:r>
      <w:proofErr w:type="gramStart"/>
      <w:r w:rsidR="00BD49B6" w:rsidRPr="009F3EF4">
        <w:rPr>
          <w:sz w:val="24"/>
          <w:szCs w:val="24"/>
        </w:rPr>
        <w:t>a</w:t>
      </w:r>
      <w:proofErr w:type="gramEnd"/>
      <w:r w:rsidR="00BD49B6" w:rsidRPr="009F3EF4">
        <w:rPr>
          <w:sz w:val="24"/>
          <w:szCs w:val="24"/>
        </w:rPr>
        <w:t xml:space="preserve"> apelor uzat</w:t>
      </w:r>
      <w:r w:rsidRPr="009F3EF4">
        <w:rPr>
          <w:sz w:val="24"/>
          <w:szCs w:val="24"/>
        </w:rPr>
        <w:t>e sunt cele din anexa nr. ... (</w:t>
      </w:r>
      <w:proofErr w:type="gramStart"/>
      <w:r w:rsidRPr="009F3EF4">
        <w:rPr>
          <w:sz w:val="24"/>
          <w:szCs w:val="24"/>
        </w:rPr>
        <w:t>vor</w:t>
      </w:r>
      <w:proofErr w:type="gramEnd"/>
      <w:r w:rsidRPr="009F3EF4">
        <w:rPr>
          <w:sz w:val="24"/>
          <w:szCs w:val="24"/>
        </w:rPr>
        <w:t xml:space="preserve"> fi completate in cazul obținerii finanțării)</w:t>
      </w:r>
    </w:p>
    <w:p w:rsidR="00BD49B6" w:rsidRPr="009F3EF4" w:rsidRDefault="0081055C" w:rsidP="00BD49B6">
      <w:pPr>
        <w:pStyle w:val="Titlu4"/>
        <w:numPr>
          <w:ilvl w:val="0"/>
          <w:numId w:val="0"/>
        </w:numPr>
        <w:tabs>
          <w:tab w:val="left" w:pos="0"/>
        </w:tabs>
        <w:spacing w:before="225" w:after="75"/>
        <w:jc w:val="both"/>
        <w:rPr>
          <w:sz w:val="24"/>
          <w:szCs w:val="24"/>
        </w:rPr>
      </w:pPr>
      <w:r w:rsidRPr="009F3EF4">
        <w:rPr>
          <w:sz w:val="24"/>
          <w:szCs w:val="24"/>
        </w:rPr>
        <w:t>Art. 11</w:t>
      </w:r>
      <w:r w:rsidR="00BD49B6" w:rsidRPr="009F3EF4">
        <w:rPr>
          <w:sz w:val="24"/>
          <w:szCs w:val="24"/>
        </w:rPr>
        <w:t>. - Racordurile și elementele componente ale acestora sunt prezentate în anexa nr. ... (</w:t>
      </w:r>
      <w:proofErr w:type="gramStart"/>
      <w:r w:rsidRPr="009F3EF4">
        <w:rPr>
          <w:sz w:val="24"/>
          <w:szCs w:val="24"/>
        </w:rPr>
        <w:t>vor</w:t>
      </w:r>
      <w:proofErr w:type="gramEnd"/>
      <w:r w:rsidRPr="009F3EF4">
        <w:rPr>
          <w:sz w:val="24"/>
          <w:szCs w:val="24"/>
        </w:rPr>
        <w:t xml:space="preserve"> fi completate in cazul obținerii finanțării).</w:t>
      </w:r>
    </w:p>
    <w:p w:rsidR="00BD49B6" w:rsidRPr="009F3EF4" w:rsidRDefault="0081055C" w:rsidP="00BD49B6">
      <w:pPr>
        <w:pStyle w:val="Titlu4"/>
        <w:numPr>
          <w:ilvl w:val="0"/>
          <w:numId w:val="0"/>
        </w:numPr>
        <w:tabs>
          <w:tab w:val="left" w:pos="0"/>
        </w:tabs>
        <w:spacing w:before="225" w:after="75"/>
        <w:jc w:val="both"/>
        <w:rPr>
          <w:sz w:val="24"/>
          <w:szCs w:val="24"/>
        </w:rPr>
      </w:pPr>
      <w:r w:rsidRPr="009F3EF4">
        <w:rPr>
          <w:sz w:val="24"/>
          <w:szCs w:val="24"/>
        </w:rPr>
        <w:t>Art. 12</w:t>
      </w:r>
      <w:r w:rsidR="00BD49B6" w:rsidRPr="009F3EF4">
        <w:rPr>
          <w:sz w:val="24"/>
          <w:szCs w:val="24"/>
        </w:rPr>
        <w:t>. - Principalele caracteristici ale colectoarelor de transport al apei uzate și ale gurilor de scurgere sunt prezentate în anexa nr. ... (</w:t>
      </w:r>
      <w:proofErr w:type="gramStart"/>
      <w:r w:rsidRPr="009F3EF4">
        <w:rPr>
          <w:sz w:val="24"/>
          <w:szCs w:val="24"/>
        </w:rPr>
        <w:t>vor</w:t>
      </w:r>
      <w:proofErr w:type="gramEnd"/>
      <w:r w:rsidRPr="009F3EF4">
        <w:rPr>
          <w:sz w:val="24"/>
          <w:szCs w:val="24"/>
        </w:rPr>
        <w:t xml:space="preserve"> fi completate in cazul obținerii finanțării)</w:t>
      </w:r>
    </w:p>
    <w:p w:rsidR="00BD49B6" w:rsidRPr="009F3EF4" w:rsidRDefault="0081055C" w:rsidP="00BD49B6">
      <w:pPr>
        <w:pStyle w:val="Titlu4"/>
        <w:numPr>
          <w:ilvl w:val="0"/>
          <w:numId w:val="0"/>
        </w:numPr>
        <w:tabs>
          <w:tab w:val="left" w:pos="0"/>
        </w:tabs>
        <w:spacing w:before="225" w:after="75"/>
        <w:jc w:val="both"/>
        <w:rPr>
          <w:sz w:val="24"/>
          <w:szCs w:val="24"/>
        </w:rPr>
      </w:pPr>
      <w:r w:rsidRPr="009F3EF4">
        <w:rPr>
          <w:sz w:val="24"/>
          <w:szCs w:val="24"/>
        </w:rPr>
        <w:t>Art. 13</w:t>
      </w:r>
      <w:r w:rsidR="00BD49B6" w:rsidRPr="009F3EF4">
        <w:rPr>
          <w:sz w:val="24"/>
          <w:szCs w:val="24"/>
        </w:rPr>
        <w:t xml:space="preserve">. - Planul reprezentând sistemul de canalizare </w:t>
      </w:r>
      <w:proofErr w:type="gramStart"/>
      <w:r w:rsidR="00BD49B6" w:rsidRPr="009F3EF4">
        <w:rPr>
          <w:sz w:val="24"/>
          <w:szCs w:val="24"/>
        </w:rPr>
        <w:t>este</w:t>
      </w:r>
      <w:proofErr w:type="gramEnd"/>
      <w:r w:rsidR="00BD49B6" w:rsidRPr="009F3EF4">
        <w:rPr>
          <w:sz w:val="24"/>
          <w:szCs w:val="24"/>
        </w:rPr>
        <w:t xml:space="preserve"> prezentat în anexa nr. ... (</w:t>
      </w:r>
      <w:proofErr w:type="gramStart"/>
      <w:r w:rsidRPr="009F3EF4">
        <w:rPr>
          <w:sz w:val="24"/>
          <w:szCs w:val="24"/>
        </w:rPr>
        <w:t>vor</w:t>
      </w:r>
      <w:proofErr w:type="gramEnd"/>
      <w:r w:rsidRPr="009F3EF4">
        <w:rPr>
          <w:sz w:val="24"/>
          <w:szCs w:val="24"/>
        </w:rPr>
        <w:t xml:space="preserve"> fi completate in cazul obținerii finanțării)</w:t>
      </w:r>
    </w:p>
    <w:p w:rsidR="00BD49B6" w:rsidRPr="009F3EF4" w:rsidRDefault="0081055C" w:rsidP="00BD49B6">
      <w:pPr>
        <w:pStyle w:val="Titlu4"/>
        <w:numPr>
          <w:ilvl w:val="0"/>
          <w:numId w:val="0"/>
        </w:numPr>
        <w:tabs>
          <w:tab w:val="left" w:pos="0"/>
        </w:tabs>
        <w:spacing w:before="225" w:after="75"/>
        <w:jc w:val="both"/>
        <w:rPr>
          <w:sz w:val="24"/>
          <w:szCs w:val="24"/>
        </w:rPr>
      </w:pPr>
      <w:r w:rsidRPr="009F3EF4">
        <w:rPr>
          <w:sz w:val="24"/>
          <w:szCs w:val="24"/>
        </w:rPr>
        <w:t>Art. 14</w:t>
      </w:r>
      <w:r w:rsidR="00BD49B6" w:rsidRPr="009F3EF4">
        <w:rPr>
          <w:sz w:val="24"/>
          <w:szCs w:val="24"/>
        </w:rPr>
        <w:t>. - Profilurile longitudinale ale rețelei de canalizare, pe tronsoane, sunt prezentate în anexele nr. ..... (</w:t>
      </w:r>
      <w:proofErr w:type="gramStart"/>
      <w:r w:rsidRPr="009F3EF4">
        <w:rPr>
          <w:sz w:val="24"/>
          <w:szCs w:val="24"/>
        </w:rPr>
        <w:t>vor</w:t>
      </w:r>
      <w:proofErr w:type="gramEnd"/>
      <w:r w:rsidRPr="009F3EF4">
        <w:rPr>
          <w:sz w:val="24"/>
          <w:szCs w:val="24"/>
        </w:rPr>
        <w:t xml:space="preserve"> fi completate in cazul obținerii finanțării).</w:t>
      </w:r>
    </w:p>
    <w:p w:rsidR="00BD49B6" w:rsidRPr="009F3EF4" w:rsidRDefault="0081055C" w:rsidP="00BD49B6">
      <w:pPr>
        <w:pStyle w:val="Titlu4"/>
        <w:numPr>
          <w:ilvl w:val="0"/>
          <w:numId w:val="0"/>
        </w:numPr>
        <w:tabs>
          <w:tab w:val="left" w:pos="0"/>
        </w:tabs>
        <w:spacing w:before="225" w:after="75"/>
        <w:jc w:val="both"/>
        <w:rPr>
          <w:sz w:val="24"/>
          <w:szCs w:val="24"/>
        </w:rPr>
      </w:pPr>
      <w:r w:rsidRPr="009F3EF4">
        <w:rPr>
          <w:sz w:val="24"/>
          <w:szCs w:val="24"/>
        </w:rPr>
        <w:t>Art. 15</w:t>
      </w:r>
      <w:r w:rsidR="00BD49B6" w:rsidRPr="009F3EF4">
        <w:rPr>
          <w:sz w:val="24"/>
          <w:szCs w:val="24"/>
        </w:rPr>
        <w:t xml:space="preserve">. - Prestarea activității de colectare, transport și evacuare </w:t>
      </w:r>
      <w:proofErr w:type="gramStart"/>
      <w:r w:rsidR="00BD49B6" w:rsidRPr="009F3EF4">
        <w:rPr>
          <w:sz w:val="24"/>
          <w:szCs w:val="24"/>
        </w:rPr>
        <w:t>a</w:t>
      </w:r>
      <w:proofErr w:type="gramEnd"/>
      <w:r w:rsidR="00BD49B6" w:rsidRPr="009F3EF4">
        <w:rPr>
          <w:sz w:val="24"/>
          <w:szCs w:val="24"/>
        </w:rPr>
        <w:t xml:space="preserve"> apelor uzate de la utilizatori se va efectua astfel încât să se realizeze: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a)</w:t>
      </w:r>
      <w:r w:rsidRPr="009F3EF4">
        <w:t> </w:t>
      </w:r>
      <w:proofErr w:type="gramStart"/>
      <w:r w:rsidRPr="009F3EF4">
        <w:t>întocmirea</w:t>
      </w:r>
      <w:proofErr w:type="gramEnd"/>
      <w:r w:rsidRPr="009F3EF4">
        <w:t xml:space="preserve"> sau reactualizarea, după caz, a documentației tehnice necesare realizării unui serviciu de calitate;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b)</w:t>
      </w:r>
      <w:r w:rsidRPr="009F3EF4">
        <w:t> </w:t>
      </w:r>
      <w:proofErr w:type="gramStart"/>
      <w:r w:rsidRPr="009F3EF4">
        <w:t>respectarea</w:t>
      </w:r>
      <w:proofErr w:type="gramEnd"/>
      <w:r w:rsidRPr="009F3EF4">
        <w:t xml:space="preserve"> instrucțiunilor/procedurilor interne și actualizarea documentației;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c)</w:t>
      </w:r>
      <w:r w:rsidRPr="009F3EF4">
        <w:t> </w:t>
      </w:r>
      <w:proofErr w:type="gramStart"/>
      <w:r w:rsidRPr="009F3EF4">
        <w:t>respectarea</w:t>
      </w:r>
      <w:proofErr w:type="gramEnd"/>
      <w:r w:rsidRPr="009F3EF4">
        <w:t xml:space="preserve"> contractelor-cadru de furnizare/prestare, aprobate de autoritatea competentă;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d)</w:t>
      </w:r>
      <w:r w:rsidRPr="009F3EF4">
        <w:t> </w:t>
      </w:r>
      <w:proofErr w:type="gramStart"/>
      <w:r w:rsidRPr="009F3EF4">
        <w:t>respectarea</w:t>
      </w:r>
      <w:proofErr w:type="gramEnd"/>
      <w:r w:rsidRPr="009F3EF4">
        <w:t xml:space="preserve"> regulamentului de serviciu aprobat în condițiile legii;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e)</w:t>
      </w:r>
      <w:r w:rsidRPr="009F3EF4">
        <w:t> </w:t>
      </w:r>
      <w:proofErr w:type="gramStart"/>
      <w:r w:rsidRPr="009F3EF4">
        <w:t>urmărirea</w:t>
      </w:r>
      <w:proofErr w:type="gramEnd"/>
      <w:r w:rsidRPr="009F3EF4">
        <w:t xml:space="preserve"> permanentă a parametrilor de furnizare;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f)</w:t>
      </w:r>
      <w:r w:rsidRPr="009F3EF4">
        <w:t> </w:t>
      </w:r>
      <w:proofErr w:type="gramStart"/>
      <w:r w:rsidRPr="009F3EF4">
        <w:t>îndeplinirea</w:t>
      </w:r>
      <w:proofErr w:type="gramEnd"/>
      <w:r w:rsidRPr="009F3EF4">
        <w:t xml:space="preserve"> indicatorilor de calitate specificați în normativele în vigoare;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g)</w:t>
      </w:r>
      <w:r w:rsidRPr="009F3EF4">
        <w:t> asigurarea, pe toată durata de executare a serviciului, de personal calificat și în număr suficient pentru îndeplinirea activităților, inclusiv a personalului de specialitate și condițiile de externalizare a activității, dacă este cazul;</w:t>
      </w:r>
    </w:p>
    <w:p w:rsidR="00BD49B6" w:rsidRPr="009F3EF4" w:rsidRDefault="0081055C" w:rsidP="00BD49B6">
      <w:pPr>
        <w:pStyle w:val="Titlu4"/>
        <w:numPr>
          <w:ilvl w:val="0"/>
          <w:numId w:val="0"/>
        </w:numPr>
        <w:tabs>
          <w:tab w:val="left" w:pos="0"/>
        </w:tabs>
        <w:spacing w:before="225" w:after="75"/>
        <w:jc w:val="both"/>
        <w:rPr>
          <w:sz w:val="24"/>
          <w:szCs w:val="24"/>
        </w:rPr>
      </w:pPr>
      <w:r w:rsidRPr="009F3EF4">
        <w:rPr>
          <w:sz w:val="24"/>
          <w:szCs w:val="24"/>
        </w:rPr>
        <w:t>Art. 16</w:t>
      </w:r>
      <w:r w:rsidR="00BD49B6" w:rsidRPr="009F3EF4">
        <w:rPr>
          <w:sz w:val="24"/>
          <w:szCs w:val="24"/>
        </w:rPr>
        <w:t xml:space="preserve">. - În activitatea </w:t>
      </w:r>
      <w:proofErr w:type="gramStart"/>
      <w:r w:rsidR="00BD49B6" w:rsidRPr="009F3EF4">
        <w:rPr>
          <w:sz w:val="24"/>
          <w:szCs w:val="24"/>
        </w:rPr>
        <w:t>sa</w:t>
      </w:r>
      <w:proofErr w:type="gramEnd"/>
      <w:r w:rsidR="00BD49B6" w:rsidRPr="009F3EF4">
        <w:rPr>
          <w:sz w:val="24"/>
          <w:szCs w:val="24"/>
        </w:rPr>
        <w:t xml:space="preserve"> operatorul va asigura: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a)</w:t>
      </w:r>
      <w:r w:rsidRPr="009F3EF4">
        <w:t> </w:t>
      </w:r>
      <w:proofErr w:type="gramStart"/>
      <w:r w:rsidRPr="009F3EF4">
        <w:t>urmărirea</w:t>
      </w:r>
      <w:proofErr w:type="gramEnd"/>
      <w:r w:rsidRPr="009F3EF4">
        <w:t xml:space="preserve"> și înregistrarea indicatorilor de performanță pentru serviciul de canalizare aprobați. Urmărirea și înregistrarea indicatorilor de performanță se vor face pe baza unei proceduri specifice, prin compartimente specializate;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b)</w:t>
      </w:r>
      <w:r w:rsidRPr="009F3EF4">
        <w:t> instituirea unui sistem prin care să poată primi informații sau să ofere consultanță și informații privind orice problemă sau incidente care afectează sau pot afecta siguranța, funcționalitatea și/sau alți indicatori de performanță ai serviciului;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c)</w:t>
      </w:r>
      <w:r w:rsidRPr="009F3EF4">
        <w:t xml:space="preserve"> ca factura emisă utilizatorului de către furnizor, în vederea încasării contravalorii serviciului, </w:t>
      </w:r>
      <w:proofErr w:type="gramStart"/>
      <w:r w:rsidRPr="009F3EF4">
        <w:t>să</w:t>
      </w:r>
      <w:proofErr w:type="gramEnd"/>
      <w:r w:rsidRPr="009F3EF4">
        <w:t xml:space="preserve"> conțină suficiente date pentru identificarea locului de consum și pentru justificarea valorii totale, respectând orice instrucțiune/cerință aplicabilă, emisă de autoritățile competente. Factura nu </w:t>
      </w:r>
      <w:proofErr w:type="gramStart"/>
      <w:r w:rsidRPr="009F3EF4">
        <w:t>va</w:t>
      </w:r>
      <w:proofErr w:type="gramEnd"/>
      <w:r w:rsidRPr="009F3EF4">
        <w:t xml:space="preserve"> conține contravaloarea altor servicii prestate de furnizor sau terți; acestea se vor factura separat;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lastRenderedPageBreak/>
        <w:t>d)</w:t>
      </w:r>
      <w:r w:rsidRPr="009F3EF4">
        <w:t> </w:t>
      </w:r>
      <w:proofErr w:type="gramStart"/>
      <w:r w:rsidRPr="009F3EF4">
        <w:t>aplicarea</w:t>
      </w:r>
      <w:proofErr w:type="gramEnd"/>
      <w:r w:rsidRPr="009F3EF4">
        <w:t xml:space="preserve"> unui sistem de comunicare cu utilizatorii cu privire la reglementările noi ce privesc activitatea și modificările survenite la actele normative din domeniu;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e)</w:t>
      </w:r>
      <w:r w:rsidRPr="009F3EF4">
        <w:t> </w:t>
      </w:r>
      <w:proofErr w:type="gramStart"/>
      <w:r w:rsidRPr="009F3EF4">
        <w:t>informarea</w:t>
      </w:r>
      <w:proofErr w:type="gramEnd"/>
      <w:r w:rsidRPr="009F3EF4">
        <w:t xml:space="preserve"> utilizatorilor cu care se află în relații contractuale despre: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-</w:t>
      </w:r>
      <w:r w:rsidRPr="009F3EF4">
        <w:t> planificarea anuală a lucrărilor de reparații capitale și modernizare ce se vor efectua la instalațiile de colectare, transport și evacuare a apelor uzate, care pot afecta calitatea serviciului;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-</w:t>
      </w:r>
      <w:r w:rsidRPr="009F3EF4">
        <w:t> </w:t>
      </w:r>
      <w:proofErr w:type="gramStart"/>
      <w:r w:rsidRPr="009F3EF4">
        <w:t>data</w:t>
      </w:r>
      <w:proofErr w:type="gramEnd"/>
      <w:r w:rsidRPr="009F3EF4">
        <w:t xml:space="preserve"> și ora întreruperii preluării apei uzate la canalizare;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-</w:t>
      </w:r>
      <w:r w:rsidRPr="009F3EF4">
        <w:t> </w:t>
      </w:r>
      <w:proofErr w:type="gramStart"/>
      <w:r w:rsidRPr="009F3EF4">
        <w:t>data</w:t>
      </w:r>
      <w:proofErr w:type="gramEnd"/>
      <w:r w:rsidRPr="009F3EF4">
        <w:t xml:space="preserve"> și ora reluării serviciului;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f)</w:t>
      </w:r>
      <w:r w:rsidRPr="009F3EF4">
        <w:t> </w:t>
      </w:r>
      <w:proofErr w:type="gramStart"/>
      <w:r w:rsidRPr="009F3EF4">
        <w:t>un</w:t>
      </w:r>
      <w:proofErr w:type="gramEnd"/>
      <w:r w:rsidRPr="009F3EF4">
        <w:t xml:space="preserve"> sistem de înregistrare, investigare, soluționare și raportare privind reclamațiile făcute de utilizatori în legătură cu calitatea serviciilor;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g)</w:t>
      </w:r>
      <w:r w:rsidRPr="009F3EF4">
        <w:t> </w:t>
      </w:r>
      <w:proofErr w:type="gramStart"/>
      <w:r w:rsidRPr="009F3EF4">
        <w:t>bilanțul</w:t>
      </w:r>
      <w:proofErr w:type="gramEnd"/>
      <w:r w:rsidRPr="009F3EF4">
        <w:t xml:space="preserve"> de ape uzate la intrarea și la ieșirea din sistemul de transport al apei uzate pentru care se realizează serviciul.</w:t>
      </w:r>
    </w:p>
    <w:p w:rsidR="00BD49B6" w:rsidRPr="009F3EF4" w:rsidRDefault="00DE7313" w:rsidP="00BD49B6">
      <w:pPr>
        <w:pStyle w:val="al"/>
        <w:tabs>
          <w:tab w:val="left" w:pos="0"/>
        </w:tabs>
        <w:spacing w:before="0" w:beforeAutospacing="0" w:after="150" w:afterAutospacing="0"/>
        <w:jc w:val="center"/>
        <w:rPr>
          <w:b/>
          <w:bCs/>
        </w:rPr>
      </w:pPr>
      <w:r w:rsidRPr="009F3EF4">
        <w:rPr>
          <w:b/>
          <w:bCs/>
        </w:rPr>
        <w:t>CAPITOLUL IV</w:t>
      </w:r>
      <w:r w:rsidR="00BD49B6" w:rsidRPr="009F3EF4">
        <w:rPr>
          <w:b/>
          <w:bCs/>
        </w:rPr>
        <w:t xml:space="preserve"> Epurarea apelor uzate</w:t>
      </w:r>
    </w:p>
    <w:p w:rsidR="00BD49B6" w:rsidRPr="009F3EF4" w:rsidRDefault="00DE7313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t>Art. 17</w:t>
      </w:r>
      <w:r w:rsidR="00BD49B6" w:rsidRPr="009F3EF4">
        <w:t>. - Operatorul are permisiunea de a desfășura activitatea de epurare a apelor uzate, în condițiile legii, la tarife reglementate, utilizatorilor amplasați pe teritoriul UAT Valea Ierii</w:t>
      </w:r>
      <w:r w:rsidRPr="009F3EF4">
        <w:t>.</w:t>
      </w:r>
    </w:p>
    <w:p w:rsidR="00BD49B6" w:rsidRPr="009F3EF4" w:rsidRDefault="00BD49B6" w:rsidP="00BD49B6">
      <w:pPr>
        <w:pStyle w:val="Titlu4"/>
        <w:numPr>
          <w:ilvl w:val="0"/>
          <w:numId w:val="0"/>
        </w:numPr>
        <w:tabs>
          <w:tab w:val="left" w:pos="0"/>
        </w:tabs>
        <w:spacing w:before="225" w:after="75"/>
        <w:jc w:val="both"/>
        <w:rPr>
          <w:sz w:val="24"/>
          <w:szCs w:val="24"/>
        </w:rPr>
      </w:pPr>
      <w:r w:rsidRPr="009F3EF4">
        <w:rPr>
          <w:sz w:val="24"/>
          <w:szCs w:val="24"/>
        </w:rPr>
        <w:t>A</w:t>
      </w:r>
      <w:r w:rsidR="00DE7313" w:rsidRPr="009F3EF4">
        <w:rPr>
          <w:sz w:val="24"/>
          <w:szCs w:val="24"/>
        </w:rPr>
        <w:t>rt. 18</w:t>
      </w:r>
      <w:r w:rsidRPr="009F3EF4">
        <w:rPr>
          <w:sz w:val="24"/>
          <w:szCs w:val="24"/>
        </w:rPr>
        <w:t xml:space="preserve">. - Prestarea activității de epurare </w:t>
      </w:r>
      <w:proofErr w:type="gramStart"/>
      <w:r w:rsidRPr="009F3EF4">
        <w:rPr>
          <w:sz w:val="24"/>
          <w:szCs w:val="24"/>
        </w:rPr>
        <w:t>a</w:t>
      </w:r>
      <w:proofErr w:type="gramEnd"/>
      <w:r w:rsidRPr="009F3EF4">
        <w:rPr>
          <w:sz w:val="24"/>
          <w:szCs w:val="24"/>
        </w:rPr>
        <w:t xml:space="preserve"> apelor uzate se va executa astfel încât să se realizeze:</w:t>
      </w:r>
    </w:p>
    <w:p w:rsidR="00BD49B6" w:rsidRPr="009F3EF4" w:rsidRDefault="00BD49B6" w:rsidP="00BD49B6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a)</w:t>
      </w:r>
      <w:r w:rsidRPr="009F3EF4">
        <w:t> </w:t>
      </w:r>
      <w:proofErr w:type="gramStart"/>
      <w:r w:rsidRPr="009F3EF4">
        <w:t>verificarea</w:t>
      </w:r>
      <w:proofErr w:type="gramEnd"/>
      <w:r w:rsidRPr="009F3EF4">
        <w:t xml:space="preserve"> și supravegherea continuă a funcționării instalațiilor;</w:t>
      </w:r>
    </w:p>
    <w:p w:rsidR="00DE7313" w:rsidRPr="009F3EF4" w:rsidRDefault="00DE7313" w:rsidP="00DE7313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b)</w:t>
      </w:r>
      <w:r w:rsidRPr="009F3EF4">
        <w:t> </w:t>
      </w:r>
      <w:proofErr w:type="gramStart"/>
      <w:r w:rsidRPr="009F3EF4">
        <w:t>corectarea</w:t>
      </w:r>
      <w:proofErr w:type="gramEnd"/>
      <w:r w:rsidRPr="009F3EF4">
        <w:t xml:space="preserve"> și adaptarea regimului de exploatare la cerințele utilizatorului;</w:t>
      </w:r>
    </w:p>
    <w:p w:rsidR="00DE7313" w:rsidRPr="009F3EF4" w:rsidRDefault="00DE7313" w:rsidP="00DE7313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c)</w:t>
      </w:r>
      <w:r w:rsidRPr="009F3EF4">
        <w:t> </w:t>
      </w:r>
      <w:proofErr w:type="gramStart"/>
      <w:r w:rsidRPr="009F3EF4">
        <w:t>controlul</w:t>
      </w:r>
      <w:proofErr w:type="gramEnd"/>
      <w:r w:rsidRPr="009F3EF4">
        <w:t xml:space="preserve"> calității apei epurate și a nămolurilor supuse valorificării;</w:t>
      </w:r>
    </w:p>
    <w:p w:rsidR="00DE7313" w:rsidRPr="009F3EF4" w:rsidRDefault="00DE7313" w:rsidP="00DE7313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d)</w:t>
      </w:r>
      <w:r w:rsidRPr="009F3EF4">
        <w:t> </w:t>
      </w:r>
      <w:proofErr w:type="gramStart"/>
      <w:r w:rsidRPr="009F3EF4">
        <w:t>întreținerea</w:t>
      </w:r>
      <w:proofErr w:type="gramEnd"/>
      <w:r w:rsidRPr="009F3EF4">
        <w:t xml:space="preserve"> instalațiilor din stația de epurare;</w:t>
      </w:r>
    </w:p>
    <w:p w:rsidR="00DE7313" w:rsidRPr="009F3EF4" w:rsidRDefault="00DE7313" w:rsidP="00DE7313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e)</w:t>
      </w:r>
      <w:r w:rsidRPr="009F3EF4">
        <w:t> </w:t>
      </w:r>
      <w:proofErr w:type="gramStart"/>
      <w:r w:rsidRPr="009F3EF4">
        <w:t>întocmirea</w:t>
      </w:r>
      <w:proofErr w:type="gramEnd"/>
      <w:r w:rsidRPr="009F3EF4">
        <w:t xml:space="preserve"> sau reactualizarea, după caz, a documentației tehnice necesare realizării unei exploatări economice și în condiții de siguranță;</w:t>
      </w:r>
    </w:p>
    <w:p w:rsidR="00DE7313" w:rsidRPr="009F3EF4" w:rsidRDefault="00DE7313" w:rsidP="00DE7313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f)</w:t>
      </w:r>
      <w:r w:rsidRPr="009F3EF4">
        <w:t> </w:t>
      </w:r>
      <w:proofErr w:type="gramStart"/>
      <w:r w:rsidRPr="009F3EF4">
        <w:t>respectarea</w:t>
      </w:r>
      <w:proofErr w:type="gramEnd"/>
      <w:r w:rsidRPr="009F3EF4">
        <w:t xml:space="preserve"> instrucțiunilor furnizorilor de echipamente;</w:t>
      </w:r>
    </w:p>
    <w:p w:rsidR="00DE7313" w:rsidRPr="009F3EF4" w:rsidRDefault="00DE7313" w:rsidP="00DE7313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g)</w:t>
      </w:r>
      <w:r w:rsidRPr="009F3EF4">
        <w:t> </w:t>
      </w:r>
      <w:proofErr w:type="gramStart"/>
      <w:r w:rsidRPr="009F3EF4">
        <w:t>respectarea</w:t>
      </w:r>
      <w:proofErr w:type="gramEnd"/>
      <w:r w:rsidRPr="009F3EF4">
        <w:t xml:space="preserve"> instrucțiunilor/procedurilor interne;</w:t>
      </w:r>
    </w:p>
    <w:p w:rsidR="00DE7313" w:rsidRPr="009F3EF4" w:rsidRDefault="00DE7313" w:rsidP="00DE7313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h)</w:t>
      </w:r>
      <w:r w:rsidRPr="009F3EF4">
        <w:t> </w:t>
      </w:r>
      <w:proofErr w:type="gramStart"/>
      <w:r w:rsidRPr="009F3EF4">
        <w:t>respectarea</w:t>
      </w:r>
      <w:proofErr w:type="gramEnd"/>
      <w:r w:rsidRPr="009F3EF4">
        <w:t xml:space="preserve"> regulamentului de serviciu aprobat în condițiile legii;</w:t>
      </w:r>
    </w:p>
    <w:p w:rsidR="00DE7313" w:rsidRPr="009F3EF4" w:rsidRDefault="008557C6" w:rsidP="00DE7313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i</w:t>
      </w:r>
      <w:r w:rsidR="00DE7313" w:rsidRPr="009F3EF4">
        <w:rPr>
          <w:b/>
          <w:bCs/>
        </w:rPr>
        <w:t>)</w:t>
      </w:r>
      <w:r w:rsidR="00DE7313" w:rsidRPr="009F3EF4">
        <w:t> </w:t>
      </w:r>
      <w:proofErr w:type="gramStart"/>
      <w:r w:rsidR="00DE7313" w:rsidRPr="009F3EF4">
        <w:t>desfășurarea</w:t>
      </w:r>
      <w:proofErr w:type="gramEnd"/>
      <w:r w:rsidR="00DE7313" w:rsidRPr="009F3EF4">
        <w:t xml:space="preserve"> activităților pe baza principiilor de eficiență economică având ca obiectiv reducerea costurilor;</w:t>
      </w:r>
    </w:p>
    <w:p w:rsidR="00DE7313" w:rsidRPr="009F3EF4" w:rsidRDefault="008557C6" w:rsidP="00DE7313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j</w:t>
      </w:r>
      <w:r w:rsidR="00DE7313" w:rsidRPr="009F3EF4">
        <w:rPr>
          <w:b/>
          <w:bCs/>
        </w:rPr>
        <w:t>)</w:t>
      </w:r>
      <w:r w:rsidR="00DE7313" w:rsidRPr="009F3EF4">
        <w:t> </w:t>
      </w:r>
      <w:proofErr w:type="gramStart"/>
      <w:r w:rsidR="00DE7313" w:rsidRPr="009F3EF4">
        <w:t>reabilitarea</w:t>
      </w:r>
      <w:proofErr w:type="gramEnd"/>
      <w:r w:rsidR="00DE7313" w:rsidRPr="009F3EF4">
        <w:t xml:space="preserve"> și retehnologizarea în vederea creșterii eficienței în exploatare și încadrării în normele naționale privind emisiile poluante;</w:t>
      </w:r>
    </w:p>
    <w:p w:rsidR="00DE7313" w:rsidRPr="009F3EF4" w:rsidRDefault="008557C6" w:rsidP="00DE7313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k</w:t>
      </w:r>
      <w:r w:rsidR="00DE7313" w:rsidRPr="009F3EF4">
        <w:rPr>
          <w:b/>
          <w:bCs/>
        </w:rPr>
        <w:t>)</w:t>
      </w:r>
      <w:r w:rsidR="00DE7313" w:rsidRPr="009F3EF4">
        <w:t> </w:t>
      </w:r>
      <w:proofErr w:type="gramStart"/>
      <w:r w:rsidR="00DE7313" w:rsidRPr="009F3EF4">
        <w:t>executarea</w:t>
      </w:r>
      <w:proofErr w:type="gramEnd"/>
      <w:r w:rsidR="00DE7313" w:rsidRPr="009F3EF4">
        <w:t xml:space="preserve"> numai în conformitate cu legislația privind achizițiile publice, a lucrărilor de reparații/revizii/extinderi/modificări, la instalații și echipamente;</w:t>
      </w:r>
    </w:p>
    <w:p w:rsidR="00DE7313" w:rsidRPr="009F3EF4" w:rsidRDefault="008557C6" w:rsidP="00DE7313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l</w:t>
      </w:r>
      <w:r w:rsidR="00DE7313" w:rsidRPr="009F3EF4">
        <w:rPr>
          <w:b/>
          <w:bCs/>
        </w:rPr>
        <w:t>)</w:t>
      </w:r>
      <w:r w:rsidR="00DE7313" w:rsidRPr="009F3EF4">
        <w:t> </w:t>
      </w:r>
      <w:proofErr w:type="gramStart"/>
      <w:r w:rsidR="00DE7313" w:rsidRPr="009F3EF4">
        <w:t>îndeplinirea</w:t>
      </w:r>
      <w:proofErr w:type="gramEnd"/>
      <w:r w:rsidR="00DE7313" w:rsidRPr="009F3EF4">
        <w:t xml:space="preserve"> indicatorilor de calitate specificați în normativele în vigoare;</w:t>
      </w:r>
    </w:p>
    <w:p w:rsidR="00DE7313" w:rsidRPr="009F3EF4" w:rsidRDefault="008557C6" w:rsidP="00DE7313">
      <w:pPr>
        <w:pStyle w:val="al"/>
        <w:tabs>
          <w:tab w:val="left" w:pos="0"/>
        </w:tabs>
        <w:spacing w:before="0" w:beforeAutospacing="0" w:after="150" w:afterAutospacing="0"/>
        <w:jc w:val="both"/>
      </w:pPr>
      <w:r w:rsidRPr="009F3EF4">
        <w:rPr>
          <w:b/>
          <w:bCs/>
        </w:rPr>
        <w:t>m</w:t>
      </w:r>
      <w:r w:rsidR="00DE7313" w:rsidRPr="009F3EF4">
        <w:rPr>
          <w:b/>
          <w:bCs/>
        </w:rPr>
        <w:t>)</w:t>
      </w:r>
      <w:r w:rsidR="00DE7313" w:rsidRPr="009F3EF4">
        <w:t> asigurarea, pe toată durata de executare a serviciului, de personal calificat și în număr suficient pentru îndeplinirea activităților ce fac obiectul serviciului de epurare a apei uzate, inclusiv a personalului de specialitate autorizat, și condițiile de externalizare a activității, dacă este cazul.</w:t>
      </w:r>
    </w:p>
    <w:p w:rsidR="00BD49B6" w:rsidRPr="009F3EF4" w:rsidRDefault="00BD49B6" w:rsidP="00BD49B6">
      <w:pPr>
        <w:jc w:val="both"/>
        <w:rPr>
          <w:b/>
          <w:bCs/>
          <w:i/>
          <w:iCs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9F3EF4" w:rsidRPr="009F3EF4" w:rsidRDefault="009F3EF4" w:rsidP="009F3EF4">
      <w:pPr>
        <w:jc w:val="both"/>
        <w:rPr>
          <w:b/>
          <w:bCs/>
          <w:i/>
          <w:iCs/>
        </w:rPr>
      </w:pPr>
    </w:p>
    <w:p w:rsidR="009F3EF4" w:rsidRPr="009F3EF4" w:rsidRDefault="009F3EF4" w:rsidP="009F3EF4">
      <w:pPr>
        <w:jc w:val="both"/>
        <w:rPr>
          <w:lang w:val="fr-FR"/>
        </w:rPr>
      </w:pPr>
      <w:r>
        <w:rPr>
          <w:lang w:val="fr-FR"/>
        </w:rPr>
        <w:t xml:space="preserve">ROMÂNIA                                                       </w:t>
      </w:r>
      <w:r>
        <w:rPr>
          <w:lang w:val="fr-FR"/>
        </w:rPr>
        <w:t>Anexa nr.3</w:t>
      </w:r>
      <w:r w:rsidRPr="009F3EF4">
        <w:rPr>
          <w:lang w:val="fr-FR"/>
        </w:rPr>
        <w:t xml:space="preserve"> la H.C.L. nr. 41/28.09.2017</w:t>
      </w:r>
    </w:p>
    <w:p w:rsidR="009F3EF4" w:rsidRDefault="009F3EF4" w:rsidP="009F3EF4">
      <w:pPr>
        <w:jc w:val="both"/>
        <w:rPr>
          <w:lang w:val="fr-FR"/>
        </w:rPr>
      </w:pPr>
      <w:r>
        <w:rPr>
          <w:lang w:val="fr-FR"/>
        </w:rPr>
        <w:t>JUDEȚUL CLUJ</w:t>
      </w:r>
    </w:p>
    <w:p w:rsidR="009F3EF4" w:rsidRDefault="009F3EF4" w:rsidP="009F3EF4">
      <w:pPr>
        <w:jc w:val="both"/>
        <w:rPr>
          <w:lang w:val="fr-FR"/>
        </w:rPr>
      </w:pPr>
      <w:r>
        <w:rPr>
          <w:lang w:val="fr-FR"/>
        </w:rPr>
        <w:t>COMUNA VALEA IERII</w:t>
      </w:r>
    </w:p>
    <w:p w:rsidR="009F3EF4" w:rsidRPr="009F3EF4" w:rsidRDefault="009F3EF4" w:rsidP="009F3EF4">
      <w:pPr>
        <w:jc w:val="both"/>
        <w:rPr>
          <w:lang w:val="fr-FR"/>
        </w:rPr>
      </w:pPr>
      <w:r>
        <w:rPr>
          <w:lang w:val="fr-FR"/>
        </w:rPr>
        <w:t>CONSILIUL LOCAL</w:t>
      </w: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DA4FF5" w:rsidRPr="009F3EF4" w:rsidRDefault="00DA4FF5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center"/>
        <w:rPr>
          <w:rFonts w:ascii="Times New Roman" w:hAnsi="Times New Roman"/>
          <w:sz w:val="40"/>
          <w:szCs w:val="40"/>
          <w:lang w:val="fr-FR"/>
        </w:rPr>
      </w:pPr>
      <w:r w:rsidRPr="009F3EF4">
        <w:rPr>
          <w:rFonts w:ascii="Times New Roman" w:hAnsi="Times New Roman"/>
          <w:sz w:val="40"/>
          <w:szCs w:val="40"/>
          <w:lang w:val="fr-FR"/>
        </w:rPr>
        <w:t>Organigrama</w:t>
      </w:r>
    </w:p>
    <w:p w:rsidR="00BD49B6" w:rsidRPr="009F3EF4" w:rsidRDefault="00BD49B6" w:rsidP="00BD49B6">
      <w:pPr>
        <w:pStyle w:val="Frspaiere"/>
        <w:jc w:val="center"/>
        <w:rPr>
          <w:rFonts w:ascii="Times New Roman" w:hAnsi="Times New Roman"/>
          <w:sz w:val="40"/>
          <w:szCs w:val="40"/>
          <w:lang w:val="fr-FR"/>
        </w:rPr>
      </w:pPr>
    </w:p>
    <w:p w:rsidR="00BD49B6" w:rsidRPr="009F3EF4" w:rsidRDefault="00BD49B6" w:rsidP="00BD49B6">
      <w:pPr>
        <w:jc w:val="center"/>
        <w:rPr>
          <w:b/>
          <w:bCs/>
          <w:iCs/>
        </w:rPr>
      </w:pPr>
      <w:r w:rsidRPr="009F3EF4">
        <w:rPr>
          <w:b/>
          <w:bCs/>
          <w:iCs/>
        </w:rPr>
        <w:t xml:space="preserve">SERVICIULUI </w:t>
      </w:r>
      <w:r w:rsidR="00DA4FF5" w:rsidRPr="009F3EF4">
        <w:rPr>
          <w:b/>
          <w:bCs/>
          <w:iCs/>
        </w:rPr>
        <w:t xml:space="preserve">PUBLIC </w:t>
      </w:r>
    </w:p>
    <w:p w:rsidR="00BD49B6" w:rsidRPr="009F3EF4" w:rsidRDefault="00BD49B6" w:rsidP="00BD49B6">
      <w:pPr>
        <w:jc w:val="center"/>
        <w:rPr>
          <w:b/>
          <w:bCs/>
          <w:iCs/>
        </w:rPr>
      </w:pPr>
      <w:r w:rsidRPr="009F3EF4">
        <w:rPr>
          <w:b/>
          <w:bCs/>
          <w:iCs/>
        </w:rPr>
        <w:t>DE CANALIZARE VALEA IERII</w:t>
      </w:r>
    </w:p>
    <w:p w:rsidR="00BD49B6" w:rsidRPr="009F3EF4" w:rsidRDefault="00BD49B6" w:rsidP="00BD49B6">
      <w:pPr>
        <w:jc w:val="center"/>
        <w:rPr>
          <w:b/>
          <w:bCs/>
          <w:iCs/>
        </w:rPr>
      </w:pPr>
    </w:p>
    <w:p w:rsidR="00BD49B6" w:rsidRPr="009F3EF4" w:rsidRDefault="00BD49B6" w:rsidP="00BD49B6">
      <w:pPr>
        <w:jc w:val="center"/>
        <w:rPr>
          <w:b/>
          <w:bCs/>
          <w:iCs/>
        </w:rPr>
      </w:pPr>
      <w:r w:rsidRPr="009F3EF4">
        <w:rPr>
          <w:b/>
          <w:bCs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662305</wp:posOffset>
                </wp:positionH>
                <wp:positionV relativeFrom="paragraph">
                  <wp:posOffset>145415</wp:posOffset>
                </wp:positionV>
                <wp:extent cx="2371725" cy="1238250"/>
                <wp:effectExtent l="9525" t="9525" r="9525" b="9525"/>
                <wp:wrapNone/>
                <wp:docPr id="3" name="Dreptunghi rotunji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1725" cy="1238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49B6" w:rsidRDefault="00BD49B6" w:rsidP="00BD49B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CONSILIUL LOCAL AL</w:t>
                            </w:r>
                          </w:p>
                          <w:p w:rsidR="00BD49B6" w:rsidRPr="00A06BCA" w:rsidRDefault="00BD49B6" w:rsidP="00BD49B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COMUNEI VALEA IERII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Dreptunghi rotunjit 3" o:spid="_x0000_s1026" style="position:absolute;left:0;text-align:left;margin-left:52.15pt;margin-top:11.45pt;width:186.7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">
                <v:textbox>
                  <w:txbxContent>
                    <w:p w:rsidR="00BD49B6" w:rsidRDefault="00BD49B6" w:rsidP="00BD49B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CONSILIUL LOCAL AL</w:t>
                      </w:r>
                    </w:p>
                    <w:p w:rsidR="00BD49B6" w:rsidRPr="00A06BCA" w:rsidRDefault="00BD49B6" w:rsidP="00BD49B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COMUNEI VALEA IERII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49B6" w:rsidRPr="009F3EF4" w:rsidRDefault="00BD49B6" w:rsidP="00BD49B6">
      <w:pPr>
        <w:jc w:val="center"/>
        <w:rPr>
          <w:b/>
          <w:bCs/>
          <w:iCs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  <w:r w:rsidRPr="009F3EF4">
        <w:rPr>
          <w:rFonts w:ascii="Times New Roman" w:hAnsi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175895</wp:posOffset>
                </wp:positionV>
                <wp:extent cx="1219200" cy="1419225"/>
                <wp:effectExtent l="9525" t="9525" r="9525" b="9525"/>
                <wp:wrapNone/>
                <wp:docPr id="2" name="Conector drept cu săgeată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1419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2B821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drept cu săgeată 2" o:spid="_x0000_s1026" type="#_x0000_t32" style="position:absolute;margin-left:124.9pt;margin-top:13.85pt;width:96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"/>
            </w:pict>
          </mc:Fallback>
        </mc:AlternateContent>
      </w: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  <w:r w:rsidRPr="009F3EF4">
        <w:rPr>
          <w:rFonts w:ascii="Times New Roman" w:hAnsi="Times New Roman"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2214880</wp:posOffset>
                </wp:positionH>
                <wp:positionV relativeFrom="paragraph">
                  <wp:posOffset>18415</wp:posOffset>
                </wp:positionV>
                <wp:extent cx="2314575" cy="1304925"/>
                <wp:effectExtent l="9525" t="9525" r="9525" b="9525"/>
                <wp:wrapNone/>
                <wp:docPr id="1" name="Dreptunghi rotunji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4575" cy="13049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D49B6" w:rsidRDefault="00BD49B6" w:rsidP="00BD49B6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Serviciul Public </w:t>
                            </w:r>
                            <w:r w:rsidR="00DA4FF5">
                              <w:rPr>
                                <w:lang w:val="en-US"/>
                              </w:rPr>
                              <w:t xml:space="preserve">de </w:t>
                            </w:r>
                            <w:r>
                              <w:rPr>
                                <w:lang w:val="en-US"/>
                              </w:rPr>
                              <w:t>Canalizare Valea Ierii</w:t>
                            </w:r>
                          </w:p>
                          <w:p w:rsidR="00BD49B6" w:rsidRDefault="00BD49B6" w:rsidP="00BD49B6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BD49B6" w:rsidRPr="00A06BCA" w:rsidRDefault="00DA4FF5" w:rsidP="00BD49B6">
                            <w:pPr>
                              <w:numPr>
                                <w:ilvl w:val="0"/>
                                <w:numId w:val="13"/>
                              </w:num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2</w:t>
                            </w:r>
                            <w:r w:rsidR="00BD49B6">
                              <w:rPr>
                                <w:lang w:val="en-US"/>
                              </w:rPr>
                              <w:t xml:space="preserve"> persoane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Dreptunghi rotunjit 1" o:spid="_x0000_s1027" style="position:absolute;left:0;text-align:left;margin-left:174.4pt;margin-top:1.45pt;width:182.25pt;height:10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">
                <v:textbox>
                  <w:txbxContent>
                    <w:p w:rsidR="00BD49B6" w:rsidRDefault="00BD49B6" w:rsidP="00BD49B6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Serviciul Public </w:t>
                      </w:r>
                      <w:r w:rsidR="00DA4FF5">
                        <w:rPr>
                          <w:lang w:val="en-US"/>
                        </w:rPr>
                        <w:t xml:space="preserve">de </w:t>
                      </w:r>
                      <w:r>
                        <w:rPr>
                          <w:lang w:val="en-US"/>
                        </w:rPr>
                        <w:t>Canalizare Valea Ierii</w:t>
                      </w:r>
                    </w:p>
                    <w:p w:rsidR="00BD49B6" w:rsidRDefault="00BD49B6" w:rsidP="00BD49B6">
                      <w:pPr>
                        <w:rPr>
                          <w:lang w:val="en-US"/>
                        </w:rPr>
                      </w:pPr>
                    </w:p>
                    <w:p w:rsidR="00BD49B6" w:rsidRPr="00A06BCA" w:rsidRDefault="00DA4FF5" w:rsidP="00BD49B6">
                      <w:pPr>
                        <w:numPr>
                          <w:ilvl w:val="0"/>
                          <w:numId w:val="13"/>
                        </w:num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2</w:t>
                      </w:r>
                      <w:r w:rsidR="00BD49B6">
                        <w:rPr>
                          <w:lang w:val="en-US"/>
                        </w:rPr>
                        <w:t xml:space="preserve"> persoane</w:t>
                      </w:r>
                    </w:p>
                  </w:txbxContent>
                </v:textbox>
              </v:roundrect>
            </w:pict>
          </mc:Fallback>
        </mc:AlternateContent>
      </w: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9F3EF4" w:rsidRPr="009F3EF4" w:rsidRDefault="009F3EF4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9F3EF4" w:rsidRPr="009F3EF4" w:rsidRDefault="009F3EF4" w:rsidP="009F3EF4">
      <w:pPr>
        <w:jc w:val="both"/>
        <w:rPr>
          <w:b/>
          <w:bCs/>
          <w:i/>
          <w:iCs/>
        </w:rPr>
      </w:pPr>
    </w:p>
    <w:p w:rsidR="009F3EF4" w:rsidRPr="009F3EF4" w:rsidRDefault="009F3EF4" w:rsidP="009F3EF4">
      <w:pPr>
        <w:jc w:val="both"/>
        <w:rPr>
          <w:lang w:val="fr-FR"/>
        </w:rPr>
      </w:pPr>
      <w:r>
        <w:rPr>
          <w:lang w:val="fr-FR"/>
        </w:rPr>
        <w:t xml:space="preserve">ROMÂNIA                                                       </w:t>
      </w:r>
      <w:r>
        <w:rPr>
          <w:lang w:val="fr-FR"/>
        </w:rPr>
        <w:t>Anexa nr.4</w:t>
      </w:r>
      <w:r w:rsidRPr="009F3EF4">
        <w:rPr>
          <w:lang w:val="fr-FR"/>
        </w:rPr>
        <w:t xml:space="preserve"> la H.C.L. nr. 41/28.09.2017</w:t>
      </w:r>
    </w:p>
    <w:p w:rsidR="009F3EF4" w:rsidRDefault="009F3EF4" w:rsidP="009F3EF4">
      <w:pPr>
        <w:jc w:val="both"/>
        <w:rPr>
          <w:lang w:val="fr-FR"/>
        </w:rPr>
      </w:pPr>
      <w:r>
        <w:rPr>
          <w:lang w:val="fr-FR"/>
        </w:rPr>
        <w:t>JUDEȚUL CLUJ</w:t>
      </w:r>
    </w:p>
    <w:p w:rsidR="009F3EF4" w:rsidRDefault="009F3EF4" w:rsidP="009F3EF4">
      <w:pPr>
        <w:jc w:val="both"/>
        <w:rPr>
          <w:lang w:val="fr-FR"/>
        </w:rPr>
      </w:pPr>
      <w:r>
        <w:rPr>
          <w:lang w:val="fr-FR"/>
        </w:rPr>
        <w:t>COMUNA VALEA IERII</w:t>
      </w:r>
    </w:p>
    <w:p w:rsidR="009F3EF4" w:rsidRPr="009F3EF4" w:rsidRDefault="009F3EF4" w:rsidP="009F3EF4">
      <w:pPr>
        <w:jc w:val="both"/>
        <w:rPr>
          <w:lang w:val="fr-FR"/>
        </w:rPr>
      </w:pPr>
      <w:r>
        <w:rPr>
          <w:lang w:val="fr-FR"/>
        </w:rPr>
        <w:t>CONSILIUL LOCAL</w:t>
      </w: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BD49B6" w:rsidRPr="009F3EF4" w:rsidRDefault="00BD49B6" w:rsidP="00BD49B6">
      <w:pPr>
        <w:pStyle w:val="Frspaiere"/>
        <w:jc w:val="center"/>
        <w:rPr>
          <w:rFonts w:ascii="Times New Roman" w:hAnsi="Times New Roman"/>
          <w:sz w:val="40"/>
          <w:szCs w:val="40"/>
          <w:lang w:val="fr-FR"/>
        </w:rPr>
      </w:pPr>
      <w:r w:rsidRPr="009F3EF4">
        <w:rPr>
          <w:rFonts w:ascii="Times New Roman" w:hAnsi="Times New Roman"/>
          <w:sz w:val="40"/>
          <w:szCs w:val="40"/>
          <w:lang w:val="fr-FR"/>
        </w:rPr>
        <w:t>STAT DE FUNCTII</w:t>
      </w:r>
    </w:p>
    <w:p w:rsidR="00BD49B6" w:rsidRPr="009F3EF4" w:rsidRDefault="00BD49B6" w:rsidP="00BD49B6">
      <w:pPr>
        <w:pStyle w:val="Frspaiere"/>
        <w:jc w:val="center"/>
        <w:rPr>
          <w:rFonts w:ascii="Times New Roman" w:hAnsi="Times New Roman"/>
          <w:sz w:val="40"/>
          <w:szCs w:val="40"/>
          <w:lang w:val="fr-FR"/>
        </w:rPr>
      </w:pPr>
    </w:p>
    <w:p w:rsidR="00BD49B6" w:rsidRPr="009F3EF4" w:rsidRDefault="00BD49B6" w:rsidP="00BD49B6">
      <w:pPr>
        <w:jc w:val="center"/>
        <w:rPr>
          <w:b/>
          <w:bCs/>
          <w:iCs/>
        </w:rPr>
      </w:pPr>
      <w:r w:rsidRPr="009F3EF4">
        <w:rPr>
          <w:b/>
          <w:bCs/>
          <w:iCs/>
        </w:rPr>
        <w:t xml:space="preserve">SERVICIUL </w:t>
      </w:r>
      <w:r w:rsidR="009F3EF4">
        <w:rPr>
          <w:b/>
          <w:bCs/>
          <w:iCs/>
        </w:rPr>
        <w:t xml:space="preserve">PUBLIC DE </w:t>
      </w:r>
    </w:p>
    <w:p w:rsidR="00BD49B6" w:rsidRPr="009F3EF4" w:rsidRDefault="00BD49B6" w:rsidP="00BD49B6">
      <w:pPr>
        <w:jc w:val="center"/>
        <w:rPr>
          <w:b/>
          <w:bCs/>
          <w:iCs/>
        </w:rPr>
      </w:pPr>
      <w:bookmarkStart w:id="0" w:name="_GoBack"/>
      <w:bookmarkEnd w:id="0"/>
      <w:r w:rsidRPr="009F3EF4">
        <w:rPr>
          <w:b/>
          <w:bCs/>
          <w:iCs/>
        </w:rPr>
        <w:t>CANALIZARE VALEA IERII</w:t>
      </w:r>
    </w:p>
    <w:p w:rsidR="00BD49B6" w:rsidRPr="009F3EF4" w:rsidRDefault="00BD49B6" w:rsidP="00BD49B6">
      <w:pPr>
        <w:pStyle w:val="Frspaiere"/>
        <w:jc w:val="center"/>
        <w:rPr>
          <w:rFonts w:ascii="Times New Roman" w:hAnsi="Times New Roman"/>
          <w:sz w:val="40"/>
          <w:szCs w:val="40"/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236"/>
        <w:gridCol w:w="1213"/>
        <w:gridCol w:w="1100"/>
        <w:gridCol w:w="807"/>
        <w:gridCol w:w="918"/>
        <w:gridCol w:w="1443"/>
        <w:gridCol w:w="1762"/>
      </w:tblGrid>
      <w:tr w:rsidR="009F3EF4" w:rsidRPr="009F3EF4" w:rsidTr="00791DEE">
        <w:tc>
          <w:tcPr>
            <w:tcW w:w="583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F3EF4">
              <w:rPr>
                <w:rFonts w:ascii="Times New Roman" w:hAnsi="Times New Roman"/>
                <w:sz w:val="24"/>
                <w:szCs w:val="24"/>
                <w:lang w:val="fr-FR"/>
              </w:rPr>
              <w:t>Nr. Crt.</w:t>
            </w:r>
          </w:p>
        </w:tc>
        <w:tc>
          <w:tcPr>
            <w:tcW w:w="1298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F3EF4">
              <w:rPr>
                <w:rFonts w:ascii="Times New Roman" w:hAnsi="Times New Roman"/>
                <w:sz w:val="24"/>
                <w:szCs w:val="24"/>
                <w:lang w:val="fr-FR"/>
              </w:rPr>
              <w:t>Numele si prenumele</w:t>
            </w:r>
          </w:p>
        </w:tc>
        <w:tc>
          <w:tcPr>
            <w:tcW w:w="1291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F3EF4">
              <w:rPr>
                <w:rFonts w:ascii="Times New Roman" w:hAnsi="Times New Roman"/>
                <w:sz w:val="24"/>
                <w:szCs w:val="24"/>
                <w:lang w:val="fr-FR"/>
              </w:rPr>
              <w:t>Functia de conducere</w:t>
            </w:r>
          </w:p>
        </w:tc>
        <w:tc>
          <w:tcPr>
            <w:tcW w:w="1236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F3EF4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Functia </w:t>
            </w:r>
            <w:proofErr w:type="gramStart"/>
            <w:r w:rsidRPr="009F3EF4">
              <w:rPr>
                <w:rFonts w:ascii="Times New Roman" w:hAnsi="Times New Roman"/>
                <w:sz w:val="24"/>
                <w:szCs w:val="24"/>
                <w:lang w:val="fr-FR"/>
              </w:rPr>
              <w:t>de executie</w:t>
            </w:r>
            <w:proofErr w:type="gramEnd"/>
          </w:p>
        </w:tc>
        <w:tc>
          <w:tcPr>
            <w:tcW w:w="1157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F3EF4">
              <w:rPr>
                <w:rFonts w:ascii="Times New Roman" w:hAnsi="Times New Roman"/>
                <w:sz w:val="24"/>
                <w:szCs w:val="24"/>
                <w:lang w:val="fr-FR"/>
              </w:rPr>
              <w:t>Nivel de studii</w:t>
            </w:r>
          </w:p>
        </w:tc>
        <w:tc>
          <w:tcPr>
            <w:tcW w:w="1196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F3EF4">
              <w:rPr>
                <w:rFonts w:ascii="Times New Roman" w:hAnsi="Times New Roman"/>
                <w:sz w:val="24"/>
                <w:szCs w:val="24"/>
                <w:lang w:val="fr-FR"/>
              </w:rPr>
              <w:t>Nr. posturi</w:t>
            </w:r>
          </w:p>
        </w:tc>
        <w:tc>
          <w:tcPr>
            <w:tcW w:w="1443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F3EF4">
              <w:rPr>
                <w:rFonts w:ascii="Times New Roman" w:hAnsi="Times New Roman"/>
                <w:sz w:val="24"/>
                <w:szCs w:val="24"/>
                <w:lang w:val="fr-FR"/>
              </w:rPr>
              <w:t>Specialitatea studiilor</w:t>
            </w:r>
          </w:p>
        </w:tc>
        <w:tc>
          <w:tcPr>
            <w:tcW w:w="1084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F3EF4">
              <w:rPr>
                <w:rFonts w:ascii="Times New Roman" w:hAnsi="Times New Roman"/>
                <w:sz w:val="24"/>
                <w:szCs w:val="24"/>
                <w:lang w:val="fr-FR"/>
              </w:rPr>
              <w:t>Posturi vacante/ocupate</w:t>
            </w:r>
          </w:p>
        </w:tc>
      </w:tr>
      <w:tr w:rsidR="009F3EF4" w:rsidRPr="009F3EF4" w:rsidTr="00791DEE">
        <w:tc>
          <w:tcPr>
            <w:tcW w:w="583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98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36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F3EF4">
              <w:rPr>
                <w:rFonts w:ascii="Times New Roman" w:hAnsi="Times New Roman"/>
                <w:sz w:val="24"/>
                <w:szCs w:val="24"/>
                <w:lang w:val="fr-FR"/>
              </w:rPr>
              <w:t>muncitor</w:t>
            </w:r>
          </w:p>
        </w:tc>
        <w:tc>
          <w:tcPr>
            <w:tcW w:w="1157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F3EF4">
              <w:rPr>
                <w:rFonts w:ascii="Times New Roman" w:hAnsi="Times New Roman"/>
                <w:sz w:val="24"/>
                <w:szCs w:val="24"/>
                <w:lang w:val="fr-FR"/>
              </w:rPr>
              <w:t>medii</w:t>
            </w:r>
          </w:p>
        </w:tc>
        <w:tc>
          <w:tcPr>
            <w:tcW w:w="1196" w:type="dxa"/>
            <w:shd w:val="clear" w:color="auto" w:fill="auto"/>
          </w:tcPr>
          <w:p w:rsidR="00BD49B6" w:rsidRPr="009F3EF4" w:rsidRDefault="00DA4FF5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F3EF4">
              <w:rPr>
                <w:rFonts w:ascii="Times New Roman" w:hAnsi="Times New Roman"/>
                <w:sz w:val="24"/>
                <w:szCs w:val="24"/>
                <w:lang w:val="fr-FR"/>
              </w:rPr>
              <w:t>2</w:t>
            </w:r>
          </w:p>
        </w:tc>
        <w:tc>
          <w:tcPr>
            <w:tcW w:w="1443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084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F3EF4" w:rsidRPr="009F3EF4" w:rsidTr="00791DEE">
        <w:tc>
          <w:tcPr>
            <w:tcW w:w="583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98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36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57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96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43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084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9F3EF4" w:rsidRPr="009F3EF4" w:rsidTr="00791DEE">
        <w:tc>
          <w:tcPr>
            <w:tcW w:w="583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98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36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57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96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43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084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  <w:tr w:rsidR="00BD49B6" w:rsidRPr="009F3EF4" w:rsidTr="00791DEE">
        <w:tc>
          <w:tcPr>
            <w:tcW w:w="583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98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91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236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57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196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443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084" w:type="dxa"/>
            <w:shd w:val="clear" w:color="auto" w:fill="auto"/>
          </w:tcPr>
          <w:p w:rsidR="00BD49B6" w:rsidRPr="009F3EF4" w:rsidRDefault="00BD49B6" w:rsidP="00791DEE">
            <w:pPr>
              <w:pStyle w:val="Frspaiere"/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:rsidR="00BD49B6" w:rsidRPr="009F3EF4" w:rsidRDefault="00BD49B6" w:rsidP="00BD49B6">
      <w:pPr>
        <w:pStyle w:val="Frspaiere"/>
        <w:jc w:val="center"/>
        <w:rPr>
          <w:rFonts w:ascii="Times New Roman" w:hAnsi="Times New Roman"/>
          <w:sz w:val="40"/>
          <w:szCs w:val="40"/>
          <w:lang w:val="fr-FR"/>
        </w:rPr>
      </w:pPr>
    </w:p>
    <w:p w:rsidR="00BD49B6" w:rsidRPr="009F3EF4" w:rsidRDefault="00BD49B6" w:rsidP="00BD49B6">
      <w:pPr>
        <w:pStyle w:val="Frspaiere"/>
        <w:jc w:val="both"/>
        <w:rPr>
          <w:rFonts w:ascii="Times New Roman" w:hAnsi="Times New Roman"/>
          <w:sz w:val="24"/>
          <w:szCs w:val="24"/>
          <w:lang w:val="fr-FR"/>
        </w:rPr>
      </w:pPr>
    </w:p>
    <w:p w:rsidR="00E556B7" w:rsidRPr="009F3EF4" w:rsidRDefault="00E556B7"/>
    <w:sectPr w:rsidR="00E556B7" w:rsidRPr="009F3EF4" w:rsidSect="00F37B87">
      <w:footerReference w:type="default" r:id="rId8"/>
      <w:pgSz w:w="11906" w:h="16838"/>
      <w:pgMar w:top="630" w:right="1417" w:bottom="450" w:left="1417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5A13" w:rsidRDefault="00745A13">
      <w:r>
        <w:separator/>
      </w:r>
    </w:p>
  </w:endnote>
  <w:endnote w:type="continuationSeparator" w:id="0">
    <w:p w:rsidR="00745A13" w:rsidRDefault="00745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4598" w:rsidRDefault="00745A13">
    <w:pPr>
      <w:pStyle w:val="Subsol"/>
      <w:jc w:val="right"/>
    </w:pPr>
  </w:p>
  <w:p w:rsidR="002F4598" w:rsidRDefault="00745A1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5A13" w:rsidRDefault="00745A13">
      <w:r>
        <w:separator/>
      </w:r>
    </w:p>
  </w:footnote>
  <w:footnote w:type="continuationSeparator" w:id="0">
    <w:p w:rsidR="00745A13" w:rsidRDefault="00745A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" w15:restartNumberingAfterBreak="0">
    <w:nsid w:val="02843B72"/>
    <w:multiLevelType w:val="hybridMultilevel"/>
    <w:tmpl w:val="1D9EA2DA"/>
    <w:lvl w:ilvl="0" w:tplc="986CD286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617038"/>
    <w:multiLevelType w:val="multilevel"/>
    <w:tmpl w:val="D14E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16417E"/>
    <w:multiLevelType w:val="hybridMultilevel"/>
    <w:tmpl w:val="41F8157E"/>
    <w:lvl w:ilvl="0" w:tplc="6FA817F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80001">
      <w:start w:val="1"/>
      <w:numFmt w:val="bullet"/>
      <w:pStyle w:val="Titlu4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4856714"/>
    <w:multiLevelType w:val="multilevel"/>
    <w:tmpl w:val="6EB81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A2093"/>
    <w:multiLevelType w:val="multilevel"/>
    <w:tmpl w:val="E1AAE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F244A"/>
    <w:multiLevelType w:val="hybridMultilevel"/>
    <w:tmpl w:val="93DE22AC"/>
    <w:lvl w:ilvl="0" w:tplc="0CB040C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DCB4AA0"/>
    <w:multiLevelType w:val="multilevel"/>
    <w:tmpl w:val="2CB80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D9243F"/>
    <w:multiLevelType w:val="hybridMultilevel"/>
    <w:tmpl w:val="E8905C86"/>
    <w:lvl w:ilvl="0" w:tplc="6630C6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167F3"/>
    <w:multiLevelType w:val="hybridMultilevel"/>
    <w:tmpl w:val="E43A29DE"/>
    <w:lvl w:ilvl="0" w:tplc="ED68760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0" w15:restartNumberingAfterBreak="0">
    <w:nsid w:val="65831672"/>
    <w:multiLevelType w:val="hybridMultilevel"/>
    <w:tmpl w:val="295ACB80"/>
    <w:lvl w:ilvl="0" w:tplc="F866FF3C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73071B7C"/>
    <w:multiLevelType w:val="hybridMultilevel"/>
    <w:tmpl w:val="35FA17DA"/>
    <w:lvl w:ilvl="0" w:tplc="E9A89A3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4"/>
  </w:num>
  <w:num w:numId="11">
    <w:abstractNumId w:val="2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1E8"/>
    <w:rsid w:val="000C21E8"/>
    <w:rsid w:val="00745A13"/>
    <w:rsid w:val="0081055C"/>
    <w:rsid w:val="008557C6"/>
    <w:rsid w:val="009F3EF4"/>
    <w:rsid w:val="00BD49B6"/>
    <w:rsid w:val="00DA4FF5"/>
    <w:rsid w:val="00DE7313"/>
    <w:rsid w:val="00E5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82E63B-1C61-4AB4-991F-7EC14472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9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BD49B6"/>
    <w:pPr>
      <w:keepNext/>
      <w:outlineLvl w:val="0"/>
    </w:pPr>
    <w:rPr>
      <w:sz w:val="28"/>
      <w:lang w:val="en-US"/>
    </w:rPr>
  </w:style>
  <w:style w:type="paragraph" w:styleId="Titlu2">
    <w:name w:val="heading 2"/>
    <w:basedOn w:val="Normal"/>
    <w:next w:val="Normal"/>
    <w:link w:val="Titlu2Caracter"/>
    <w:uiPriority w:val="9"/>
    <w:qFormat/>
    <w:rsid w:val="00BD49B6"/>
    <w:pPr>
      <w:keepNext/>
      <w:jc w:val="center"/>
      <w:outlineLvl w:val="1"/>
    </w:pPr>
    <w:rPr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BD49B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BD49B6"/>
    <w:pPr>
      <w:keepNext/>
      <w:numPr>
        <w:ilvl w:val="3"/>
        <w:numId w:val="1"/>
      </w:numPr>
      <w:suppressAutoHyphens/>
      <w:jc w:val="center"/>
      <w:outlineLvl w:val="3"/>
    </w:pPr>
    <w:rPr>
      <w:sz w:val="28"/>
      <w:szCs w:val="20"/>
      <w:lang w:val="en-US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D49B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BD49B6"/>
    <w:rPr>
      <w:rFonts w:ascii="Times New Roman" w:eastAsia="Times New Roman" w:hAnsi="Times New Roman" w:cs="Times New Roman"/>
      <w:sz w:val="28"/>
      <w:szCs w:val="24"/>
      <w:lang w:val="en-US" w:eastAsia="ro-RO"/>
    </w:rPr>
  </w:style>
  <w:style w:type="character" w:customStyle="1" w:styleId="Titlu2Caracter">
    <w:name w:val="Titlu 2 Caracter"/>
    <w:basedOn w:val="Fontdeparagrafimplicit"/>
    <w:link w:val="Titlu2"/>
    <w:uiPriority w:val="9"/>
    <w:rsid w:val="00BD49B6"/>
    <w:rPr>
      <w:rFonts w:ascii="Times New Roman" w:eastAsia="Times New Roman" w:hAnsi="Times New Roman" w:cs="Times New Roman"/>
      <w:sz w:val="28"/>
      <w:szCs w:val="28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rsid w:val="00BD49B6"/>
    <w:rPr>
      <w:rFonts w:ascii="Calibri Light" w:eastAsia="Times New Roman" w:hAnsi="Calibri Light" w:cs="Times New Roman"/>
      <w:b/>
      <w:bCs/>
      <w:sz w:val="26"/>
      <w:szCs w:val="26"/>
      <w:lang w:eastAsia="ro-RO"/>
    </w:rPr>
  </w:style>
  <w:style w:type="character" w:customStyle="1" w:styleId="Titlu4Caracter">
    <w:name w:val="Titlu 4 Caracter"/>
    <w:basedOn w:val="Fontdeparagrafimplicit"/>
    <w:link w:val="Titlu4"/>
    <w:uiPriority w:val="9"/>
    <w:rsid w:val="00BD49B6"/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D49B6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Plandocument">
    <w:name w:val="Document Map"/>
    <w:basedOn w:val="Normal"/>
    <w:link w:val="PlandocumentCaracter"/>
    <w:semiHidden/>
    <w:rsid w:val="00BD49B6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BD49B6"/>
    <w:rPr>
      <w:rFonts w:ascii="Tahoma" w:eastAsia="Times New Roman" w:hAnsi="Tahoma" w:cs="Tahoma"/>
      <w:sz w:val="20"/>
      <w:szCs w:val="20"/>
      <w:shd w:val="clear" w:color="auto" w:fill="000080"/>
      <w:lang w:eastAsia="ro-RO"/>
    </w:rPr>
  </w:style>
  <w:style w:type="paragraph" w:styleId="TextnBalon">
    <w:name w:val="Balloon Text"/>
    <w:basedOn w:val="Normal"/>
    <w:link w:val="TextnBalonCaracter"/>
    <w:semiHidden/>
    <w:rsid w:val="00BD49B6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semiHidden/>
    <w:rsid w:val="00BD49B6"/>
    <w:rPr>
      <w:rFonts w:ascii="Tahoma" w:eastAsia="Times New Roman" w:hAnsi="Tahoma" w:cs="Tahoma"/>
      <w:sz w:val="16"/>
      <w:szCs w:val="16"/>
      <w:lang w:eastAsia="ro-RO"/>
    </w:rPr>
  </w:style>
  <w:style w:type="character" w:customStyle="1" w:styleId="Heading4Char">
    <w:name w:val="Heading 4 Char"/>
    <w:uiPriority w:val="9"/>
    <w:rsid w:val="00BD49B6"/>
    <w:rPr>
      <w:sz w:val="28"/>
      <w:lang w:val="en-US"/>
    </w:rPr>
  </w:style>
  <w:style w:type="paragraph" w:styleId="Titlu">
    <w:name w:val="Title"/>
    <w:basedOn w:val="Normal"/>
    <w:next w:val="Normal"/>
    <w:link w:val="TitluCaracter"/>
    <w:qFormat/>
    <w:rsid w:val="00BD49B6"/>
    <w:p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uppressAutoHyphens/>
      <w:jc w:val="center"/>
    </w:pPr>
    <w:rPr>
      <w:sz w:val="28"/>
      <w:szCs w:val="20"/>
      <w:lang w:val="en-US"/>
    </w:rPr>
  </w:style>
  <w:style w:type="character" w:customStyle="1" w:styleId="TitluCaracter">
    <w:name w:val="Titlu Caracter"/>
    <w:basedOn w:val="Fontdeparagrafimplicit"/>
    <w:link w:val="Titlu"/>
    <w:rsid w:val="00BD49B6"/>
    <w:rPr>
      <w:rFonts w:ascii="Times New Roman" w:eastAsia="Times New Roman" w:hAnsi="Times New Roman" w:cs="Times New Roman"/>
      <w:sz w:val="28"/>
      <w:szCs w:val="20"/>
      <w:lang w:val="en-US" w:eastAsia="ro-RO"/>
    </w:rPr>
  </w:style>
  <w:style w:type="character" w:customStyle="1" w:styleId="TitleChar">
    <w:name w:val="Title Char"/>
    <w:rsid w:val="00BD49B6"/>
    <w:rPr>
      <w:sz w:val="28"/>
      <w:lang w:val="en-US"/>
    </w:rPr>
  </w:style>
  <w:style w:type="paragraph" w:styleId="Subtitlu">
    <w:name w:val="Subtitle"/>
    <w:basedOn w:val="Normal"/>
    <w:next w:val="Normal"/>
    <w:link w:val="SubtitluCaracter"/>
    <w:qFormat/>
    <w:rsid w:val="00BD49B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uCaracter">
    <w:name w:val="Subtitlu Caracter"/>
    <w:basedOn w:val="Fontdeparagrafimplicit"/>
    <w:link w:val="Subtitlu"/>
    <w:rsid w:val="00BD49B6"/>
    <w:rPr>
      <w:rFonts w:ascii="Cambria" w:eastAsia="Times New Roman" w:hAnsi="Cambria" w:cs="Times New Roman"/>
      <w:sz w:val="24"/>
      <w:szCs w:val="24"/>
      <w:lang w:eastAsia="ro-RO"/>
    </w:rPr>
  </w:style>
  <w:style w:type="character" w:customStyle="1" w:styleId="SubtitleChar">
    <w:name w:val="Subtitle Char"/>
    <w:rsid w:val="00BD49B6"/>
    <w:rPr>
      <w:rFonts w:ascii="Cambria" w:eastAsia="Times New Roman" w:hAnsi="Cambria" w:cs="Times New Roman"/>
      <w:sz w:val="24"/>
      <w:szCs w:val="24"/>
    </w:rPr>
  </w:style>
  <w:style w:type="character" w:customStyle="1" w:styleId="hvarticolcontent">
    <w:name w:val="hvarticolcontent"/>
    <w:basedOn w:val="Fontdeparagrafimplicit"/>
    <w:rsid w:val="00BD49B6"/>
  </w:style>
  <w:style w:type="character" w:customStyle="1" w:styleId="rezumat1">
    <w:name w:val="rezumat_1"/>
    <w:basedOn w:val="Fontdeparagrafimplicit"/>
    <w:rsid w:val="00BD49B6"/>
  </w:style>
  <w:style w:type="character" w:customStyle="1" w:styleId="hvarticolid">
    <w:name w:val="hvarticolid"/>
    <w:basedOn w:val="Fontdeparagrafimplicit"/>
    <w:rsid w:val="00BD49B6"/>
  </w:style>
  <w:style w:type="character" w:styleId="Robust">
    <w:name w:val="Strong"/>
    <w:uiPriority w:val="22"/>
    <w:qFormat/>
    <w:rsid w:val="00BD49B6"/>
    <w:rPr>
      <w:b/>
      <w:bCs/>
    </w:rPr>
  </w:style>
  <w:style w:type="character" w:customStyle="1" w:styleId="apple-converted-space">
    <w:name w:val="apple-converted-space"/>
    <w:basedOn w:val="Fontdeparagrafimplicit"/>
    <w:rsid w:val="00BD49B6"/>
  </w:style>
  <w:style w:type="character" w:customStyle="1" w:styleId="hvsubpunctid">
    <w:name w:val="hvsubpunctid"/>
    <w:basedOn w:val="Fontdeparagrafimplicit"/>
    <w:rsid w:val="00BD49B6"/>
  </w:style>
  <w:style w:type="character" w:customStyle="1" w:styleId="hvsubpunctcontent">
    <w:name w:val="hvsubpunctcontent"/>
    <w:basedOn w:val="Fontdeparagrafimplicit"/>
    <w:rsid w:val="00BD49B6"/>
  </w:style>
  <w:style w:type="character" w:customStyle="1" w:styleId="hvalineatid">
    <w:name w:val="hvalineatid"/>
    <w:basedOn w:val="Fontdeparagrafimplicit"/>
    <w:rsid w:val="00BD49B6"/>
  </w:style>
  <w:style w:type="character" w:customStyle="1" w:styleId="hvalineatcontent">
    <w:name w:val="hvalineatcontent"/>
    <w:basedOn w:val="Fontdeparagrafimplicit"/>
    <w:rsid w:val="00BD49B6"/>
  </w:style>
  <w:style w:type="paragraph" w:styleId="Frspaiere">
    <w:name w:val="No Spacing"/>
    <w:qFormat/>
    <w:rsid w:val="00BD49B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styleId="Hyperlink">
    <w:name w:val="Hyperlink"/>
    <w:uiPriority w:val="99"/>
    <w:semiHidden/>
    <w:unhideWhenUsed/>
    <w:rsid w:val="00BD49B6"/>
    <w:rPr>
      <w:color w:val="0000FF"/>
      <w:u w:val="single"/>
    </w:rPr>
  </w:style>
  <w:style w:type="paragraph" w:styleId="Corptext">
    <w:name w:val="Body Text"/>
    <w:basedOn w:val="Normal"/>
    <w:link w:val="CorptextCaracter"/>
    <w:semiHidden/>
    <w:rsid w:val="00BD49B6"/>
    <w:rPr>
      <w:b/>
      <w:bCs/>
      <w:sz w:val="20"/>
      <w:szCs w:val="20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semiHidden/>
    <w:rsid w:val="00BD49B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rsid w:val="00BD49B6"/>
    <w:rPr>
      <w:b/>
      <w:bCs/>
      <w:lang w:val="en-US" w:eastAsia="en-US"/>
    </w:rPr>
  </w:style>
  <w:style w:type="paragraph" w:styleId="Indentcorptext">
    <w:name w:val="Body Text Indent"/>
    <w:basedOn w:val="Normal"/>
    <w:link w:val="IndentcorptextCaracter"/>
    <w:semiHidden/>
    <w:rsid w:val="00BD49B6"/>
    <w:pPr>
      <w:ind w:firstLine="720"/>
    </w:pPr>
    <w:rPr>
      <w:sz w:val="28"/>
      <w:lang w:val="en-US" w:eastAsia="en-US"/>
    </w:rPr>
  </w:style>
  <w:style w:type="character" w:customStyle="1" w:styleId="IndentcorptextCaracter">
    <w:name w:val="Indent corp text Caracter"/>
    <w:basedOn w:val="Fontdeparagrafimplicit"/>
    <w:link w:val="Indentcorptext"/>
    <w:semiHidden/>
    <w:rsid w:val="00BD49B6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IndentChar">
    <w:name w:val="Body Text Indent Char"/>
    <w:rsid w:val="00BD49B6"/>
    <w:rPr>
      <w:sz w:val="28"/>
      <w:szCs w:val="24"/>
      <w:lang w:val="en-US" w:eastAsia="en-US"/>
    </w:rPr>
  </w:style>
  <w:style w:type="paragraph" w:styleId="Antet">
    <w:name w:val="header"/>
    <w:basedOn w:val="Normal"/>
    <w:link w:val="AntetCaracter"/>
    <w:semiHidden/>
    <w:rsid w:val="00BD49B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semiHidden/>
    <w:rsid w:val="00BD49B6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erChar">
    <w:name w:val="Header Char"/>
    <w:rsid w:val="00BD49B6"/>
    <w:rPr>
      <w:sz w:val="24"/>
      <w:szCs w:val="24"/>
    </w:rPr>
  </w:style>
  <w:style w:type="paragraph" w:styleId="Subsol">
    <w:name w:val="footer"/>
    <w:basedOn w:val="Normal"/>
    <w:link w:val="SubsolCaracter"/>
    <w:semiHidden/>
    <w:rsid w:val="00BD49B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semiHidden/>
    <w:rsid w:val="00BD49B6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FooterChar">
    <w:name w:val="Footer Char"/>
    <w:rsid w:val="00BD49B6"/>
    <w:rPr>
      <w:sz w:val="24"/>
      <w:szCs w:val="24"/>
    </w:rPr>
  </w:style>
  <w:style w:type="character" w:customStyle="1" w:styleId="js-ineffectstring">
    <w:name w:val="js-ineffectstring"/>
    <w:rsid w:val="00BD49B6"/>
  </w:style>
  <w:style w:type="paragraph" w:customStyle="1" w:styleId="al">
    <w:name w:val="a_l"/>
    <w:basedOn w:val="Normal"/>
    <w:rsid w:val="00BD49B6"/>
    <w:pPr>
      <w:spacing w:before="100" w:beforeAutospacing="1" w:after="100" w:afterAutospacing="1"/>
    </w:pPr>
    <w:rPr>
      <w:lang w:val="en-US" w:eastAsia="en-US"/>
    </w:rPr>
  </w:style>
  <w:style w:type="paragraph" w:customStyle="1" w:styleId="ac">
    <w:name w:val="a_c"/>
    <w:basedOn w:val="Normal"/>
    <w:rsid w:val="00BD49B6"/>
    <w:pPr>
      <w:spacing w:before="100" w:beforeAutospacing="1" w:after="100" w:afterAutospacing="1"/>
    </w:pPr>
    <w:rPr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D49B6"/>
    <w:pPr>
      <w:spacing w:before="100" w:beforeAutospacing="1" w:after="100" w:afterAutospacing="1"/>
    </w:pPr>
    <w:rPr>
      <w:lang w:val="en-US" w:eastAsia="en-US"/>
    </w:rPr>
  </w:style>
  <w:style w:type="table" w:styleId="Tabelgril">
    <w:name w:val="Table Grid"/>
    <w:basedOn w:val="TabelNormal"/>
    <w:uiPriority w:val="59"/>
    <w:rsid w:val="00BD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rsid w:val="00BD49B6"/>
    <w:pPr>
      <w:spacing w:after="120" w:line="480" w:lineRule="auto"/>
      <w:ind w:left="360"/>
    </w:pPr>
    <w:rPr>
      <w:sz w:val="20"/>
      <w:szCs w:val="20"/>
      <w:lang w:val="en-AU"/>
    </w:rPr>
  </w:style>
  <w:style w:type="character" w:customStyle="1" w:styleId="Indentcorptext2Caracter">
    <w:name w:val="Indent corp text 2 Caracter"/>
    <w:basedOn w:val="Fontdeparagrafimplicit"/>
    <w:link w:val="Indentcorptext2"/>
    <w:rsid w:val="00BD49B6"/>
    <w:rPr>
      <w:rFonts w:ascii="Times New Roman" w:eastAsia="Times New Roman" w:hAnsi="Times New Roman" w:cs="Times New Roman"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6FDB7-54D7-4966-9275-FB948FE28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1804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4</cp:revision>
  <dcterms:created xsi:type="dcterms:W3CDTF">2017-09-27T11:13:00Z</dcterms:created>
  <dcterms:modified xsi:type="dcterms:W3CDTF">2017-09-29T07:57:00Z</dcterms:modified>
</cp:coreProperties>
</file>