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05821" w14:textId="142BB1C0" w:rsidR="007B21CD" w:rsidRDefault="007B21CD" w:rsidP="007B21CD">
      <w:pPr>
        <w:spacing w:after="120" w:line="276" w:lineRule="auto"/>
        <w:rPr>
          <w:rFonts w:ascii="Times New Roman" w:hAnsi="Times New Roman" w:cs="Times New Roman"/>
          <w:b/>
          <w:bCs/>
          <w:sz w:val="24"/>
          <w:szCs w:val="24"/>
        </w:rPr>
      </w:pPr>
      <w:r>
        <w:rPr>
          <w:rFonts w:ascii="Times New Roman" w:hAnsi="Times New Roman" w:cs="Times New Roman"/>
          <w:b/>
          <w:bCs/>
          <w:sz w:val="24"/>
          <w:szCs w:val="24"/>
        </w:rPr>
        <w:t>COMUNA VALEA IERII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ANEXĂ LA H.C.L.NR.</w:t>
      </w:r>
      <w:r w:rsidR="00E208D5">
        <w:rPr>
          <w:rFonts w:ascii="Times New Roman" w:hAnsi="Times New Roman" w:cs="Times New Roman"/>
          <w:b/>
          <w:bCs/>
          <w:sz w:val="24"/>
          <w:szCs w:val="24"/>
        </w:rPr>
        <w:t>5</w:t>
      </w:r>
      <w:r w:rsidR="00C61513">
        <w:rPr>
          <w:rFonts w:ascii="Times New Roman" w:hAnsi="Times New Roman" w:cs="Times New Roman"/>
          <w:b/>
          <w:bCs/>
          <w:sz w:val="24"/>
          <w:szCs w:val="24"/>
        </w:rPr>
        <w:t>5</w:t>
      </w:r>
      <w:r>
        <w:rPr>
          <w:rFonts w:ascii="Times New Roman" w:hAnsi="Times New Roman" w:cs="Times New Roman"/>
          <w:b/>
          <w:bCs/>
          <w:sz w:val="24"/>
          <w:szCs w:val="24"/>
        </w:rPr>
        <w:t>/30.09.2021</w:t>
      </w:r>
    </w:p>
    <w:p w14:paraId="60E6DD43" w14:textId="6AB3519E" w:rsidR="007B21CD" w:rsidRDefault="007B21CD" w:rsidP="007B21CD">
      <w:pPr>
        <w:spacing w:after="120" w:line="276" w:lineRule="auto"/>
        <w:rPr>
          <w:rFonts w:ascii="Times New Roman" w:hAnsi="Times New Roman" w:cs="Times New Roman"/>
          <w:b/>
          <w:bCs/>
          <w:sz w:val="24"/>
          <w:szCs w:val="24"/>
        </w:rPr>
      </w:pPr>
      <w:r>
        <w:rPr>
          <w:rFonts w:ascii="Times New Roman" w:hAnsi="Times New Roman" w:cs="Times New Roman"/>
          <w:b/>
          <w:bCs/>
          <w:sz w:val="24"/>
          <w:szCs w:val="24"/>
        </w:rPr>
        <w:t>Nr.</w:t>
      </w:r>
      <w:r w:rsidR="00E208D5">
        <w:rPr>
          <w:rFonts w:ascii="Times New Roman" w:hAnsi="Times New Roman" w:cs="Times New Roman"/>
          <w:b/>
          <w:bCs/>
          <w:sz w:val="24"/>
          <w:szCs w:val="24"/>
        </w:rPr>
        <w:t>________/________2021</w:t>
      </w:r>
    </w:p>
    <w:p w14:paraId="71CE1C51" w14:textId="77777777" w:rsidR="007B21CD" w:rsidRDefault="007B21CD" w:rsidP="004E0B21">
      <w:pPr>
        <w:spacing w:after="120" w:line="276" w:lineRule="auto"/>
        <w:jc w:val="center"/>
        <w:rPr>
          <w:rFonts w:ascii="Times New Roman" w:hAnsi="Times New Roman" w:cs="Times New Roman"/>
          <w:b/>
          <w:bCs/>
          <w:sz w:val="24"/>
          <w:szCs w:val="24"/>
        </w:rPr>
      </w:pPr>
    </w:p>
    <w:p w14:paraId="2CB3FC4E" w14:textId="1A776799" w:rsidR="000C34CD" w:rsidRDefault="000C34CD" w:rsidP="004E0B21">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AGAJAMENT LEGAL</w:t>
      </w:r>
    </w:p>
    <w:p w14:paraId="3AE61B8A" w14:textId="77777777" w:rsidR="007868CE" w:rsidRDefault="007868CE" w:rsidP="004E0B21">
      <w:pPr>
        <w:spacing w:after="120" w:line="276" w:lineRule="auto"/>
        <w:jc w:val="center"/>
        <w:rPr>
          <w:rFonts w:ascii="Times New Roman" w:hAnsi="Times New Roman" w:cs="Times New Roman"/>
          <w:b/>
          <w:bCs/>
          <w:sz w:val="24"/>
          <w:szCs w:val="24"/>
        </w:rPr>
      </w:pPr>
    </w:p>
    <w:p w14:paraId="63CF53A1" w14:textId="20392D71" w:rsidR="007868CE" w:rsidRDefault="003B3006" w:rsidP="00943879">
      <w:pPr>
        <w:pStyle w:val="Listparagraf"/>
        <w:numPr>
          <w:ilvl w:val="0"/>
          <w:numId w:val="1"/>
        </w:numPr>
        <w:tabs>
          <w:tab w:val="left" w:pos="0"/>
        </w:tabs>
        <w:spacing w:after="120" w:line="276" w:lineRule="auto"/>
        <w:ind w:left="0" w:firstLine="1080"/>
        <w:contextualSpacing w:val="0"/>
        <w:jc w:val="both"/>
        <w:rPr>
          <w:rFonts w:ascii="Times New Roman" w:hAnsi="Times New Roman" w:cs="Times New Roman"/>
          <w:b/>
          <w:bCs/>
          <w:sz w:val="24"/>
          <w:szCs w:val="24"/>
        </w:rPr>
      </w:pPr>
      <w:r>
        <w:rPr>
          <w:rFonts w:ascii="Times New Roman" w:hAnsi="Times New Roman" w:cs="Times New Roman"/>
          <w:b/>
          <w:bCs/>
          <w:sz w:val="24"/>
          <w:szCs w:val="24"/>
        </w:rPr>
        <w:t>Temei legal</w:t>
      </w:r>
      <w:r w:rsidR="007868CE">
        <w:rPr>
          <w:rFonts w:ascii="Times New Roman" w:hAnsi="Times New Roman" w:cs="Times New Roman"/>
          <w:b/>
          <w:bCs/>
          <w:sz w:val="24"/>
          <w:szCs w:val="24"/>
        </w:rPr>
        <w:t xml:space="preserve">; </w:t>
      </w:r>
    </w:p>
    <w:p w14:paraId="71B5525D" w14:textId="2FB2E1CF" w:rsidR="00FB5DDF" w:rsidRDefault="00FB5DDF" w:rsidP="00BF427C">
      <w:pPr>
        <w:tabs>
          <w:tab w:val="left" w:pos="0"/>
        </w:tabs>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Prezentul Contract se încheie în temeiul art. 2</w:t>
      </w:r>
      <w:r w:rsidR="00F70604">
        <w:rPr>
          <w:rFonts w:ascii="Times New Roman" w:hAnsi="Times New Roman" w:cs="Times New Roman"/>
          <w:sz w:val="24"/>
          <w:szCs w:val="24"/>
        </w:rPr>
        <w:t xml:space="preserve"> </w:t>
      </w:r>
      <w:r>
        <w:rPr>
          <w:rFonts w:ascii="Times New Roman" w:hAnsi="Times New Roman" w:cs="Times New Roman"/>
          <w:sz w:val="24"/>
          <w:szCs w:val="24"/>
        </w:rPr>
        <w:t xml:space="preserve">pct. 3, pct. 58, </w:t>
      </w:r>
      <w:r w:rsidR="0095483C">
        <w:rPr>
          <w:rFonts w:ascii="Times New Roman" w:hAnsi="Times New Roman" w:cs="Times New Roman"/>
          <w:sz w:val="24"/>
          <w:szCs w:val="24"/>
        </w:rPr>
        <w:t xml:space="preserve">art. 5 alin. 1 lit. d) și alin. 2, art. 7 alin. 2, art. 14 alin. 3 și , art. </w:t>
      </w:r>
      <w:r w:rsidR="003B3006">
        <w:rPr>
          <w:rFonts w:ascii="Times New Roman" w:hAnsi="Times New Roman" w:cs="Times New Roman"/>
          <w:sz w:val="24"/>
          <w:szCs w:val="24"/>
        </w:rPr>
        <w:t>23 alin. 1, art. 34 alin. 2 și art. 38 din Legea nr. 273/2006. De asemenea, conținutul prezentului Contract este guvernat de prevederile art. 1284-1288 totul raportat la art. 1851 și următoarele din Codul civil.</w:t>
      </w:r>
    </w:p>
    <w:p w14:paraId="4E53C62A" w14:textId="7B94C10C" w:rsidR="007868CE" w:rsidRDefault="007868CE" w:rsidP="00943879">
      <w:pPr>
        <w:pStyle w:val="Listparagraf"/>
        <w:numPr>
          <w:ilvl w:val="0"/>
          <w:numId w:val="1"/>
        </w:numPr>
        <w:tabs>
          <w:tab w:val="left" w:pos="0"/>
          <w:tab w:val="left" w:pos="1440"/>
        </w:tabs>
        <w:spacing w:after="120" w:line="276" w:lineRule="auto"/>
        <w:ind w:left="0" w:firstLine="1080"/>
        <w:contextualSpacing w:val="0"/>
        <w:jc w:val="both"/>
        <w:rPr>
          <w:rFonts w:ascii="Times New Roman" w:hAnsi="Times New Roman" w:cs="Times New Roman"/>
          <w:b/>
          <w:bCs/>
          <w:sz w:val="24"/>
          <w:szCs w:val="24"/>
        </w:rPr>
      </w:pPr>
      <w:r>
        <w:rPr>
          <w:rFonts w:ascii="Times New Roman" w:hAnsi="Times New Roman" w:cs="Times New Roman"/>
          <w:b/>
          <w:bCs/>
          <w:sz w:val="24"/>
          <w:szCs w:val="24"/>
        </w:rPr>
        <w:t>Părțile contractului;</w:t>
      </w:r>
    </w:p>
    <w:p w14:paraId="373C8B85" w14:textId="73417F20" w:rsidR="007868CE" w:rsidRDefault="007868CE" w:rsidP="00BF427C">
      <w:pPr>
        <w:pStyle w:val="Listparagraf"/>
        <w:numPr>
          <w:ilvl w:val="1"/>
          <w:numId w:val="1"/>
        </w:numPr>
        <w:tabs>
          <w:tab w:val="left" w:pos="0"/>
          <w:tab w:val="left" w:pos="144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b/>
          <w:bCs/>
          <w:sz w:val="24"/>
          <w:szCs w:val="24"/>
        </w:rPr>
        <w:t>Comuna Valea Ierii</w:t>
      </w:r>
      <w:r>
        <w:rPr>
          <w:rFonts w:ascii="Times New Roman" w:hAnsi="Times New Roman" w:cs="Times New Roman"/>
          <w:sz w:val="24"/>
          <w:szCs w:val="24"/>
        </w:rPr>
        <w:t>, având CIF 5562115, cu sediul în sat Valea Ierii, com. Valea Ierii, nr. 50, jud. Cluj, reprezentată legal prin</w:t>
      </w:r>
      <w:r w:rsidR="00F4708D">
        <w:rPr>
          <w:rFonts w:ascii="Times New Roman" w:hAnsi="Times New Roman" w:cs="Times New Roman"/>
          <w:sz w:val="24"/>
          <w:szCs w:val="24"/>
        </w:rPr>
        <w:t xml:space="preserve"> primar</w:t>
      </w:r>
      <w:r>
        <w:rPr>
          <w:rFonts w:ascii="Times New Roman" w:hAnsi="Times New Roman" w:cs="Times New Roman"/>
          <w:sz w:val="24"/>
          <w:szCs w:val="24"/>
        </w:rPr>
        <w:t xml:space="preserve"> Nap Dorin, având CNP 1870831122087,  identificat cu CI seria CJ nr. 225628, cu domiciliul în sat Valea Ierii, nr. 35, comuna Valea Ierii, jud. Cluj, în calitate</w:t>
      </w:r>
      <w:r w:rsidR="00F4708D">
        <w:rPr>
          <w:rFonts w:ascii="Times New Roman" w:hAnsi="Times New Roman" w:cs="Times New Roman"/>
          <w:sz w:val="24"/>
          <w:szCs w:val="24"/>
        </w:rPr>
        <w:t xml:space="preserve"> de beneficiar</w:t>
      </w:r>
      <w:r>
        <w:rPr>
          <w:rFonts w:ascii="Times New Roman" w:hAnsi="Times New Roman" w:cs="Times New Roman"/>
          <w:sz w:val="24"/>
          <w:szCs w:val="24"/>
        </w:rPr>
        <w:t xml:space="preserve">,  </w:t>
      </w:r>
    </w:p>
    <w:p w14:paraId="14BEEAD7" w14:textId="11A14779" w:rsidR="007868CE" w:rsidRPr="00C16B90" w:rsidRDefault="007868CE" w:rsidP="00BF427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sidRPr="00C16B90">
        <w:rPr>
          <w:rFonts w:ascii="Times New Roman" w:hAnsi="Times New Roman" w:cs="Times New Roman"/>
          <w:b/>
          <w:bCs/>
          <w:sz w:val="24"/>
          <w:szCs w:val="24"/>
        </w:rPr>
        <w:t>Composesoratul Muntele Băișorii,</w:t>
      </w:r>
      <w:r w:rsidRPr="00C16B90">
        <w:rPr>
          <w:rFonts w:ascii="Times New Roman" w:hAnsi="Times New Roman" w:cs="Times New Roman"/>
          <w:sz w:val="24"/>
          <w:szCs w:val="24"/>
        </w:rPr>
        <w:t xml:space="preserve"> pe de altă parte, </w:t>
      </w:r>
      <w:r w:rsidRPr="00C16B90">
        <w:rPr>
          <w:rFonts w:ascii="Times New Roman" w:hAnsi="Times New Roman" w:cs="Times New Roman"/>
          <w:b/>
          <w:bCs/>
          <w:sz w:val="24"/>
          <w:szCs w:val="24"/>
        </w:rPr>
        <w:t>în calitate de</w:t>
      </w:r>
      <w:r w:rsidR="00F4708D" w:rsidRPr="00C16B90">
        <w:rPr>
          <w:rFonts w:ascii="Times New Roman" w:hAnsi="Times New Roman" w:cs="Times New Roman"/>
          <w:b/>
          <w:bCs/>
          <w:sz w:val="24"/>
          <w:szCs w:val="24"/>
        </w:rPr>
        <w:t xml:space="preserve"> beneficiar final și sponsor;</w:t>
      </w:r>
    </w:p>
    <w:p w14:paraId="2D9E4216" w14:textId="6EA76A7D" w:rsidR="007868CE" w:rsidRDefault="007868CE" w:rsidP="00943879">
      <w:pPr>
        <w:pStyle w:val="Listparagraf"/>
        <w:numPr>
          <w:ilvl w:val="0"/>
          <w:numId w:val="1"/>
        </w:numPr>
        <w:tabs>
          <w:tab w:val="left" w:pos="0"/>
          <w:tab w:val="left" w:pos="1440"/>
        </w:tabs>
        <w:spacing w:after="120" w:line="276" w:lineRule="auto"/>
        <w:ind w:left="0" w:firstLine="1080"/>
        <w:contextualSpacing w:val="0"/>
        <w:jc w:val="both"/>
        <w:rPr>
          <w:rFonts w:ascii="Times New Roman" w:hAnsi="Times New Roman" w:cs="Times New Roman"/>
          <w:b/>
          <w:bCs/>
          <w:sz w:val="24"/>
          <w:szCs w:val="24"/>
        </w:rPr>
      </w:pPr>
      <w:r>
        <w:rPr>
          <w:rFonts w:ascii="Times New Roman" w:hAnsi="Times New Roman" w:cs="Times New Roman"/>
          <w:b/>
          <w:bCs/>
          <w:sz w:val="24"/>
          <w:szCs w:val="24"/>
        </w:rPr>
        <w:t>Scopul contractului;</w:t>
      </w:r>
    </w:p>
    <w:p w14:paraId="4B2BADC5" w14:textId="77777777" w:rsidR="00970B6B" w:rsidRDefault="004E0B21" w:rsidP="00BF427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Scopul încheierii prezentului </w:t>
      </w:r>
      <w:r w:rsidR="00F4708D">
        <w:rPr>
          <w:rFonts w:ascii="Times New Roman" w:hAnsi="Times New Roman" w:cs="Times New Roman"/>
          <w:sz w:val="24"/>
          <w:szCs w:val="24"/>
        </w:rPr>
        <w:t>C</w:t>
      </w:r>
      <w:r>
        <w:rPr>
          <w:rFonts w:ascii="Times New Roman" w:hAnsi="Times New Roman" w:cs="Times New Roman"/>
          <w:sz w:val="24"/>
          <w:szCs w:val="24"/>
        </w:rPr>
        <w:t>ontra</w:t>
      </w:r>
      <w:r w:rsidR="00F4708D">
        <w:rPr>
          <w:rFonts w:ascii="Times New Roman" w:hAnsi="Times New Roman" w:cs="Times New Roman"/>
          <w:sz w:val="24"/>
          <w:szCs w:val="24"/>
        </w:rPr>
        <w:t>c</w:t>
      </w:r>
      <w:r>
        <w:rPr>
          <w:rFonts w:ascii="Times New Roman" w:hAnsi="Times New Roman" w:cs="Times New Roman"/>
          <w:sz w:val="24"/>
          <w:szCs w:val="24"/>
        </w:rPr>
        <w:t xml:space="preserve">t de sponsorizare este reprezentat de </w:t>
      </w:r>
      <w:bookmarkStart w:id="0" w:name="_Hlk80096327"/>
      <w:r>
        <w:rPr>
          <w:rFonts w:ascii="Times New Roman" w:hAnsi="Times New Roman" w:cs="Times New Roman"/>
          <w:sz w:val="24"/>
          <w:szCs w:val="24"/>
        </w:rPr>
        <w:t xml:space="preserve">extinderea rețelei electrice de distribuție, în vederea alimentării cu energie electrică </w:t>
      </w:r>
      <w:bookmarkStart w:id="1" w:name="_Hlk83721323"/>
      <w:r>
        <w:rPr>
          <w:rFonts w:ascii="Times New Roman" w:hAnsi="Times New Roman" w:cs="Times New Roman"/>
          <w:sz w:val="24"/>
          <w:szCs w:val="24"/>
        </w:rPr>
        <w:t xml:space="preserve">a locuințelor situate în </w:t>
      </w:r>
      <w:bookmarkStart w:id="2" w:name="_Hlk80041176"/>
      <w:r>
        <w:rPr>
          <w:rFonts w:ascii="Times New Roman" w:hAnsi="Times New Roman" w:cs="Times New Roman"/>
          <w:sz w:val="24"/>
          <w:szCs w:val="24"/>
        </w:rPr>
        <w:t>com. Valea Ierii, zona Composesoratul Muntele Băișorii</w:t>
      </w:r>
      <w:bookmarkEnd w:id="2"/>
      <w:r w:rsidR="00F741D7">
        <w:rPr>
          <w:rFonts w:ascii="Times New Roman" w:hAnsi="Times New Roman" w:cs="Times New Roman"/>
          <w:sz w:val="24"/>
          <w:szCs w:val="24"/>
        </w:rPr>
        <w:t>, pentru care a fost elaborat Studiul de fezabilitate, avizat CTE a D.E.E.R, cu avizul nr. 313/222/05.07.2021, de către Distribuție Energie Electrică România, sucursala Cluj-Napoca, care face parte integrantă din prezentul Contract.</w:t>
      </w:r>
      <w:bookmarkEnd w:id="1"/>
    </w:p>
    <w:bookmarkEnd w:id="0"/>
    <w:p w14:paraId="27AD31ED" w14:textId="49E4AE67" w:rsidR="000B3F3C" w:rsidRDefault="00970B6B" w:rsidP="00BF427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Prezentul Contract se încheie în vederea implementării Proiectului de furnizare cu energie electrică a locuințelor din </w:t>
      </w:r>
      <w:r w:rsidR="004E0B21">
        <w:rPr>
          <w:rFonts w:ascii="Times New Roman" w:hAnsi="Times New Roman" w:cs="Times New Roman"/>
          <w:sz w:val="24"/>
          <w:szCs w:val="24"/>
        </w:rPr>
        <w:t xml:space="preserve"> </w:t>
      </w:r>
      <w:r>
        <w:rPr>
          <w:rFonts w:ascii="Times New Roman" w:hAnsi="Times New Roman" w:cs="Times New Roman"/>
          <w:sz w:val="24"/>
          <w:szCs w:val="24"/>
        </w:rPr>
        <w:t xml:space="preserve">com. Valea Ierii, zona Composesoratul Muntele Băișorii, respectiv pentru a oferi sponsorului și </w:t>
      </w:r>
      <w:r w:rsidR="00ED188C">
        <w:rPr>
          <w:rFonts w:ascii="Times New Roman" w:hAnsi="Times New Roman" w:cs="Times New Roman"/>
          <w:sz w:val="24"/>
          <w:szCs w:val="24"/>
        </w:rPr>
        <w:t>chiriașilor</w:t>
      </w:r>
      <w:r>
        <w:rPr>
          <w:rFonts w:ascii="Times New Roman" w:hAnsi="Times New Roman" w:cs="Times New Roman"/>
          <w:sz w:val="24"/>
          <w:szCs w:val="24"/>
        </w:rPr>
        <w:t xml:space="preserve"> acestuia, locuitorilor din zonă, posibilitatea de a beneficia de servicii de furnizare a energiei electrice din partea prestatorului, care va implementa Proiectul.</w:t>
      </w:r>
    </w:p>
    <w:p w14:paraId="7838FC1C" w14:textId="725330B4" w:rsidR="00970B6B" w:rsidRDefault="00970B6B" w:rsidP="00BF427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Valoarea lucrărilor necesare implementării Proiectului, la care se face referire </w:t>
      </w:r>
      <w:bookmarkStart w:id="3" w:name="_Hlk80041574"/>
      <w:r>
        <w:rPr>
          <w:rFonts w:ascii="Times New Roman" w:hAnsi="Times New Roman" w:cs="Times New Roman"/>
          <w:sz w:val="24"/>
          <w:szCs w:val="24"/>
        </w:rPr>
        <w:t xml:space="preserve">în Notificarea, înregistrată sub nr. 158754/16.07.2021, parte integrantă din prezentul Contract, </w:t>
      </w:r>
      <w:bookmarkEnd w:id="3"/>
      <w:r>
        <w:rPr>
          <w:rFonts w:ascii="Times New Roman" w:hAnsi="Times New Roman" w:cs="Times New Roman"/>
          <w:sz w:val="24"/>
          <w:szCs w:val="24"/>
        </w:rPr>
        <w:t xml:space="preserve">va fi suportată în proporție de 50 % din valoarea totală a Proiectului, fără TVA, din fondurile realizate prin încheierea prezentului Contract. Diferența din valoarea totală a Proiectului va fi suportată de către antreprenor/furnizor/prestator, care va edifica lucrările cuprinse în </w:t>
      </w:r>
      <w:r w:rsidRPr="00970B6B">
        <w:rPr>
          <w:rFonts w:ascii="Times New Roman" w:hAnsi="Times New Roman" w:cs="Times New Roman"/>
          <w:sz w:val="24"/>
          <w:szCs w:val="24"/>
        </w:rPr>
        <w:t>Notificarea, înregistrată sub nr. 158754/16.07.2021, parte integrantă din prezentul Contract</w:t>
      </w:r>
      <w:r>
        <w:rPr>
          <w:rFonts w:ascii="Times New Roman" w:hAnsi="Times New Roman" w:cs="Times New Roman"/>
          <w:sz w:val="24"/>
          <w:szCs w:val="24"/>
        </w:rPr>
        <w:t>.</w:t>
      </w:r>
    </w:p>
    <w:p w14:paraId="7C8068D7" w14:textId="3936E867" w:rsidR="000A42EC" w:rsidRDefault="000A42EC" w:rsidP="00BF427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Contractul se încheie în vederea și sub condiția suspensivă a perfectării </w:t>
      </w:r>
      <w:r w:rsidR="00BF427C">
        <w:rPr>
          <w:rFonts w:ascii="Times New Roman" w:hAnsi="Times New Roman" w:cs="Times New Roman"/>
          <w:sz w:val="24"/>
          <w:szCs w:val="24"/>
        </w:rPr>
        <w:t>C</w:t>
      </w:r>
      <w:r>
        <w:rPr>
          <w:rFonts w:ascii="Times New Roman" w:hAnsi="Times New Roman" w:cs="Times New Roman"/>
          <w:sz w:val="24"/>
          <w:szCs w:val="24"/>
        </w:rPr>
        <w:t>ontractului de finanțare</w:t>
      </w:r>
      <w:bookmarkStart w:id="4" w:name="_Hlk80096306"/>
      <w:r>
        <w:rPr>
          <w:rFonts w:ascii="Times New Roman" w:hAnsi="Times New Roman" w:cs="Times New Roman"/>
          <w:sz w:val="24"/>
          <w:szCs w:val="24"/>
        </w:rPr>
        <w:t xml:space="preserve"> dintre Comuna Valea Ierii și Distribuție Energie Electrică România Sucursala Cluj-Napoca</w:t>
      </w:r>
      <w:bookmarkEnd w:id="4"/>
      <w:r>
        <w:rPr>
          <w:rFonts w:ascii="Times New Roman" w:hAnsi="Times New Roman" w:cs="Times New Roman"/>
          <w:sz w:val="24"/>
          <w:szCs w:val="24"/>
        </w:rPr>
        <w:t>, cu privire la extinderea rețelei electrice de distribuție în vederea alimentării cu energie electrică a locuințelor situate în com. Valea Ieri, zona Composesoratului Muntele Băișorii.</w:t>
      </w:r>
    </w:p>
    <w:p w14:paraId="1B5DF0B4" w14:textId="54831E23" w:rsidR="000A42EC" w:rsidRPr="004E0B21" w:rsidRDefault="000A42EC" w:rsidP="00BF427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În ipoteza în care nu se va îndeplini condiția suspensivă, prezentul contract se reziliază de plin drept, iar Comuna Valea Ierii se obligă să restituie </w:t>
      </w:r>
      <w:r w:rsidR="00ED188C">
        <w:rPr>
          <w:rFonts w:ascii="Times New Roman" w:hAnsi="Times New Roman" w:cs="Times New Roman"/>
          <w:sz w:val="24"/>
          <w:szCs w:val="24"/>
        </w:rPr>
        <w:t>chiriașilor</w:t>
      </w:r>
      <w:r>
        <w:rPr>
          <w:rFonts w:ascii="Times New Roman" w:hAnsi="Times New Roman" w:cs="Times New Roman"/>
          <w:sz w:val="24"/>
          <w:szCs w:val="24"/>
        </w:rPr>
        <w:t xml:space="preserve"> composesori și, im</w:t>
      </w:r>
      <w:r w:rsidR="00BF427C">
        <w:rPr>
          <w:rFonts w:ascii="Times New Roman" w:hAnsi="Times New Roman" w:cs="Times New Roman"/>
          <w:sz w:val="24"/>
          <w:szCs w:val="24"/>
        </w:rPr>
        <w:t>p</w:t>
      </w:r>
      <w:r>
        <w:rPr>
          <w:rFonts w:ascii="Times New Roman" w:hAnsi="Times New Roman" w:cs="Times New Roman"/>
          <w:sz w:val="24"/>
          <w:szCs w:val="24"/>
        </w:rPr>
        <w:t xml:space="preserve">licit Composesoratului Muntele Băișorii </w:t>
      </w:r>
      <w:r w:rsidR="00BF427C">
        <w:rPr>
          <w:rFonts w:ascii="Times New Roman" w:hAnsi="Times New Roman" w:cs="Times New Roman"/>
          <w:sz w:val="24"/>
          <w:szCs w:val="24"/>
        </w:rPr>
        <w:t>Prețul încasat în temeiul Contractului și întregile sume de bani încasate, în funcție de cota de participație a fiecăruia și după cum au fost efectuate plățile.</w:t>
      </w:r>
    </w:p>
    <w:p w14:paraId="6F3899C0" w14:textId="74BB36D3" w:rsidR="007868CE" w:rsidRDefault="007868CE" w:rsidP="007C20FC">
      <w:pPr>
        <w:pStyle w:val="Listparagraf"/>
        <w:numPr>
          <w:ilvl w:val="0"/>
          <w:numId w:val="1"/>
        </w:numPr>
        <w:tabs>
          <w:tab w:val="left" w:pos="0"/>
        </w:tabs>
        <w:spacing w:after="120" w:line="276" w:lineRule="auto"/>
        <w:ind w:left="0" w:firstLine="1080"/>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Obiectul contractului; </w:t>
      </w:r>
    </w:p>
    <w:p w14:paraId="74C7CDBC" w14:textId="77777777" w:rsidR="00BF427C" w:rsidRPr="00BF427C" w:rsidRDefault="00BF427C" w:rsidP="00BF427C">
      <w:pPr>
        <w:pStyle w:val="Listparagraf"/>
        <w:numPr>
          <w:ilvl w:val="1"/>
          <w:numId w:val="1"/>
        </w:numPr>
        <w:tabs>
          <w:tab w:val="left" w:pos="0"/>
        </w:tabs>
        <w:spacing w:before="120" w:after="120"/>
        <w:ind w:left="0" w:firstLine="720"/>
        <w:contextualSpacing w:val="0"/>
        <w:jc w:val="both"/>
        <w:rPr>
          <w:rFonts w:ascii="Times New Roman" w:hAnsi="Times New Roman" w:cs="Times New Roman"/>
          <w:sz w:val="24"/>
          <w:szCs w:val="24"/>
        </w:rPr>
      </w:pPr>
      <w:r w:rsidRPr="00BF427C">
        <w:rPr>
          <w:rFonts w:ascii="Times New Roman" w:hAnsi="Times New Roman" w:cs="Times New Roman"/>
          <w:sz w:val="24"/>
          <w:szCs w:val="24"/>
        </w:rPr>
        <w:t>Contractul de față se încheie în vederea încheierii, în viitor, la un moment subsecvent, a Contractul de finanțare dintre Comuna Valea Ierii și Distribuție Energie Electrică România Sucursala Cluj-Napoca, în vederea extinderea rețelei electrice de distribuție, în vederea alimentării cu energie electrică a locuințelor situate în com. Valea Ierii, zona Composesoratul Muntele Băișorii, pentru care a fost elaborat Studiul de fezabilitate, avizat CTE a D.E.E.R, cu avizul nr. 313/222/05.07.2021, de către Distribuție Energie Electrică România, sucursala Cluj-Napoca, care face parte integrantă din prezentul Contract.</w:t>
      </w:r>
    </w:p>
    <w:p w14:paraId="78CB26AE" w14:textId="11DBE652" w:rsidR="00BF427C" w:rsidRPr="00BF427C" w:rsidRDefault="007462FE" w:rsidP="00BF427C">
      <w:pPr>
        <w:pStyle w:val="Listparagraf"/>
        <w:numPr>
          <w:ilvl w:val="1"/>
          <w:numId w:val="1"/>
        </w:numPr>
        <w:tabs>
          <w:tab w:val="left" w:pos="0"/>
          <w:tab w:val="left" w:pos="1418"/>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Comuna Valea Ierii se obligă să depună toate diligențele și să își îndeplinească toate obligațiile, respectiv să își exercite toate drepturile necesare, în vederea încheierii Contract</w:t>
      </w:r>
      <w:r w:rsidR="007C20FC">
        <w:rPr>
          <w:rFonts w:ascii="Times New Roman" w:hAnsi="Times New Roman" w:cs="Times New Roman"/>
          <w:sz w:val="24"/>
          <w:szCs w:val="24"/>
        </w:rPr>
        <w:t>ului de finanțare</w:t>
      </w:r>
      <w:r>
        <w:rPr>
          <w:rFonts w:ascii="Times New Roman" w:hAnsi="Times New Roman" w:cs="Times New Roman"/>
          <w:sz w:val="24"/>
          <w:szCs w:val="24"/>
        </w:rPr>
        <w:t xml:space="preserve"> și implementarea </w:t>
      </w:r>
      <w:r w:rsidR="007C20FC">
        <w:rPr>
          <w:rFonts w:ascii="Times New Roman" w:hAnsi="Times New Roman" w:cs="Times New Roman"/>
          <w:sz w:val="24"/>
          <w:szCs w:val="24"/>
        </w:rPr>
        <w:t>proiectului de extindere a rețelei electrice de distribuție în vederea alimentării cu energie electrică.</w:t>
      </w:r>
    </w:p>
    <w:p w14:paraId="4D334552" w14:textId="591FD20E" w:rsidR="004E0B21" w:rsidRPr="004E0B21" w:rsidRDefault="004E0B21" w:rsidP="00BF427C">
      <w:pPr>
        <w:pStyle w:val="Listparagraf"/>
        <w:numPr>
          <w:ilvl w:val="1"/>
          <w:numId w:val="1"/>
        </w:numPr>
        <w:tabs>
          <w:tab w:val="left" w:pos="0"/>
          <w:tab w:val="left" w:pos="1418"/>
        </w:tabs>
        <w:spacing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 xml:space="preserve">Pentru realizarea lucrărilor de extindere a rețelei electrice, Comuna Valea Ierii se obligă să pună la </w:t>
      </w:r>
      <w:r w:rsidRPr="007C20FC">
        <w:rPr>
          <w:rFonts w:ascii="Times New Roman" w:hAnsi="Times New Roman" w:cs="Times New Roman"/>
          <w:sz w:val="24"/>
          <w:szCs w:val="24"/>
        </w:rPr>
        <w:t>dispoziție terenul</w:t>
      </w:r>
      <w:r w:rsidR="007C20FC" w:rsidRPr="007C20FC">
        <w:rPr>
          <w:rFonts w:ascii="Times New Roman" w:hAnsi="Times New Roman" w:cs="Times New Roman"/>
          <w:sz w:val="24"/>
          <w:szCs w:val="24"/>
        </w:rPr>
        <w:t>, afectat edificărilor rețelei electrice,</w:t>
      </w:r>
      <w:r w:rsidRPr="007C20FC">
        <w:rPr>
          <w:rFonts w:ascii="Times New Roman" w:hAnsi="Times New Roman" w:cs="Times New Roman"/>
          <w:sz w:val="24"/>
          <w:szCs w:val="24"/>
        </w:rPr>
        <w:t xml:space="preserve"> liber de sarcini, proprietate privată a unității administrativ, care va fi dat în folosința Composesoratului</w:t>
      </w:r>
      <w:r>
        <w:rPr>
          <w:rFonts w:ascii="Times New Roman" w:hAnsi="Times New Roman" w:cs="Times New Roman"/>
          <w:sz w:val="24"/>
          <w:szCs w:val="24"/>
        </w:rPr>
        <w:t xml:space="preserve">. </w:t>
      </w:r>
    </w:p>
    <w:p w14:paraId="3C37D54C" w14:textId="394DBDA8" w:rsidR="007868CE" w:rsidRDefault="007868CE" w:rsidP="007C20FC">
      <w:pPr>
        <w:pStyle w:val="Listparagraf"/>
        <w:numPr>
          <w:ilvl w:val="0"/>
          <w:numId w:val="1"/>
        </w:numPr>
        <w:tabs>
          <w:tab w:val="left" w:pos="0"/>
        </w:tabs>
        <w:spacing w:after="120" w:line="276" w:lineRule="auto"/>
        <w:ind w:left="0" w:firstLine="990"/>
        <w:contextualSpacing w:val="0"/>
        <w:jc w:val="both"/>
        <w:rPr>
          <w:rFonts w:ascii="Times New Roman" w:hAnsi="Times New Roman" w:cs="Times New Roman"/>
          <w:b/>
          <w:bCs/>
          <w:sz w:val="24"/>
          <w:szCs w:val="24"/>
        </w:rPr>
      </w:pPr>
      <w:r>
        <w:rPr>
          <w:rFonts w:ascii="Times New Roman" w:hAnsi="Times New Roman" w:cs="Times New Roman"/>
          <w:b/>
          <w:bCs/>
          <w:sz w:val="24"/>
          <w:szCs w:val="24"/>
        </w:rPr>
        <w:t>Prețul;</w:t>
      </w:r>
    </w:p>
    <w:p w14:paraId="41A43092" w14:textId="2A2C8175" w:rsidR="007C20FC" w:rsidRPr="007C20FC" w:rsidRDefault="007C20FC" w:rsidP="007C20FC">
      <w:pPr>
        <w:pStyle w:val="Listparagraf"/>
        <w:numPr>
          <w:ilvl w:val="1"/>
          <w:numId w:val="1"/>
        </w:numPr>
        <w:tabs>
          <w:tab w:val="left" w:pos="0"/>
          <w:tab w:val="left" w:pos="1418"/>
        </w:tabs>
        <w:spacing w:before="120" w:after="120" w:line="276" w:lineRule="auto"/>
        <w:ind w:left="0" w:firstLine="81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 xml:space="preserve">Composesoratul Muntele Băișorii </w:t>
      </w:r>
      <w:r w:rsidR="00FE3285">
        <w:rPr>
          <w:rFonts w:ascii="Times New Roman" w:hAnsi="Times New Roman" w:cs="Times New Roman"/>
          <w:sz w:val="24"/>
          <w:szCs w:val="24"/>
        </w:rPr>
        <w:t xml:space="preserve">și/sau </w:t>
      </w:r>
      <w:r w:rsidR="00ED188C">
        <w:rPr>
          <w:rFonts w:ascii="Times New Roman" w:hAnsi="Times New Roman" w:cs="Times New Roman"/>
          <w:sz w:val="24"/>
          <w:szCs w:val="24"/>
        </w:rPr>
        <w:t>chiriași</w:t>
      </w:r>
      <w:r w:rsidR="00052F01">
        <w:rPr>
          <w:rFonts w:ascii="Times New Roman" w:hAnsi="Times New Roman" w:cs="Times New Roman"/>
          <w:sz w:val="24"/>
          <w:szCs w:val="24"/>
        </w:rPr>
        <w:t xml:space="preserve">i acestuia, în calitate de sponsor, </w:t>
      </w:r>
      <w:r>
        <w:rPr>
          <w:rFonts w:ascii="Times New Roman" w:hAnsi="Times New Roman" w:cs="Times New Roman"/>
          <w:sz w:val="24"/>
          <w:szCs w:val="24"/>
        </w:rPr>
        <w:t xml:space="preserve">se obligă să achite/plătească, prin virament bancar în contul Comunei Valea Ierii, 50% din prețul final necesar realizării lucrărilor de extindere a rețelei electrice, în zona Composesoratul Muntele Băișorii, în vederea alimentării locuințelor cu energie electrică. </w:t>
      </w:r>
    </w:p>
    <w:p w14:paraId="1D075B36" w14:textId="109F11AD" w:rsidR="004E0B21" w:rsidRPr="00574B6C" w:rsidRDefault="00052F01" w:rsidP="00BF427C">
      <w:pPr>
        <w:pStyle w:val="Listparagraf"/>
        <w:numPr>
          <w:ilvl w:val="1"/>
          <w:numId w:val="1"/>
        </w:numPr>
        <w:tabs>
          <w:tab w:val="left" w:pos="0"/>
          <w:tab w:val="left" w:pos="1418"/>
        </w:tabs>
        <w:spacing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 xml:space="preserve">Valoarea prețului este de </w:t>
      </w:r>
      <w:r w:rsidR="004E0B21">
        <w:rPr>
          <w:rFonts w:ascii="Times New Roman" w:hAnsi="Times New Roman" w:cs="Times New Roman"/>
          <w:sz w:val="24"/>
          <w:szCs w:val="24"/>
        </w:rPr>
        <w:t>719.195,995 lei  (fără TVA inclus), c</w:t>
      </w:r>
      <w:r>
        <w:rPr>
          <w:rFonts w:ascii="Times New Roman" w:hAnsi="Times New Roman" w:cs="Times New Roman"/>
          <w:sz w:val="24"/>
          <w:szCs w:val="24"/>
        </w:rPr>
        <w:t>are</w:t>
      </w:r>
      <w:r w:rsidR="004E0B21">
        <w:rPr>
          <w:rFonts w:ascii="Times New Roman" w:hAnsi="Times New Roman" w:cs="Times New Roman"/>
          <w:sz w:val="24"/>
          <w:szCs w:val="24"/>
        </w:rPr>
        <w:t xml:space="preserve"> reprezintă 50% din valoarea totală a prețului aferent realizării lucrărilor de extindere a rețelei electrice, în com. Valea Ierii, zona Composesoratul Muntele Băișorii</w:t>
      </w:r>
      <w:r>
        <w:rPr>
          <w:rFonts w:ascii="Times New Roman" w:hAnsi="Times New Roman" w:cs="Times New Roman"/>
          <w:sz w:val="24"/>
          <w:szCs w:val="24"/>
        </w:rPr>
        <w:t xml:space="preserve">, conform Adresei nr. 158754/16.07.2021, emisă de </w:t>
      </w:r>
      <w:bookmarkStart w:id="5" w:name="_Hlk80110297"/>
      <w:r>
        <w:rPr>
          <w:rFonts w:ascii="Times New Roman" w:hAnsi="Times New Roman" w:cs="Times New Roman"/>
          <w:sz w:val="24"/>
          <w:szCs w:val="24"/>
        </w:rPr>
        <w:t>Distribuție Energie Electrică România – Sucursala Cluj-Napoca</w:t>
      </w:r>
      <w:r w:rsidR="004E0B21">
        <w:rPr>
          <w:rFonts w:ascii="Times New Roman" w:hAnsi="Times New Roman" w:cs="Times New Roman"/>
          <w:sz w:val="24"/>
          <w:szCs w:val="24"/>
        </w:rPr>
        <w:t>.</w:t>
      </w:r>
      <w:bookmarkEnd w:id="5"/>
    </w:p>
    <w:p w14:paraId="3E42E5EF" w14:textId="12A3ABC6" w:rsidR="004E0B21" w:rsidRPr="00574B6C" w:rsidRDefault="00052F01" w:rsidP="00BF427C">
      <w:pPr>
        <w:pStyle w:val="Listparagraf"/>
        <w:numPr>
          <w:ilvl w:val="1"/>
          <w:numId w:val="1"/>
        </w:numPr>
        <w:tabs>
          <w:tab w:val="left" w:pos="0"/>
          <w:tab w:val="left" w:pos="1418"/>
        </w:tabs>
        <w:spacing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Prețul total al</w:t>
      </w:r>
      <w:r w:rsidR="004E0B21" w:rsidRPr="00574B6C">
        <w:rPr>
          <w:rFonts w:ascii="Times New Roman" w:hAnsi="Times New Roman" w:cs="Times New Roman"/>
          <w:sz w:val="24"/>
          <w:szCs w:val="24"/>
        </w:rPr>
        <w:t xml:space="preserve"> lucrărilor de extindere a rețelei electrice </w:t>
      </w:r>
      <w:r>
        <w:rPr>
          <w:rFonts w:ascii="Times New Roman" w:hAnsi="Times New Roman" w:cs="Times New Roman"/>
          <w:sz w:val="24"/>
          <w:szCs w:val="24"/>
        </w:rPr>
        <w:t xml:space="preserve">este </w:t>
      </w:r>
      <w:r w:rsidR="004E0B21" w:rsidRPr="00574B6C">
        <w:rPr>
          <w:rFonts w:ascii="Times New Roman" w:hAnsi="Times New Roman" w:cs="Times New Roman"/>
          <w:sz w:val="24"/>
          <w:szCs w:val="24"/>
        </w:rPr>
        <w:t>în cuantum de 1.438.391,91 lei, stabilit raportat la valoarea și suprafața lucrărilor executat</w:t>
      </w:r>
      <w:r w:rsidR="004E0B21">
        <w:rPr>
          <w:rFonts w:ascii="Times New Roman" w:hAnsi="Times New Roman" w:cs="Times New Roman"/>
          <w:sz w:val="24"/>
          <w:szCs w:val="24"/>
        </w:rPr>
        <w:t xml:space="preserve">e, </w:t>
      </w:r>
      <w:r>
        <w:rPr>
          <w:rFonts w:ascii="Times New Roman" w:hAnsi="Times New Roman" w:cs="Times New Roman"/>
          <w:sz w:val="24"/>
          <w:szCs w:val="24"/>
        </w:rPr>
        <w:t xml:space="preserve">iar valoarea de </w:t>
      </w:r>
      <w:r w:rsidR="004E0B21">
        <w:rPr>
          <w:rFonts w:ascii="Times New Roman" w:hAnsi="Times New Roman" w:cs="Times New Roman"/>
          <w:sz w:val="24"/>
          <w:szCs w:val="24"/>
        </w:rPr>
        <w:t xml:space="preserve">50% din </w:t>
      </w:r>
      <w:r>
        <w:rPr>
          <w:rFonts w:ascii="Times New Roman" w:hAnsi="Times New Roman" w:cs="Times New Roman"/>
          <w:sz w:val="24"/>
          <w:szCs w:val="24"/>
        </w:rPr>
        <w:t>suma</w:t>
      </w:r>
      <w:r w:rsidR="004E0B21">
        <w:rPr>
          <w:rFonts w:ascii="Times New Roman" w:hAnsi="Times New Roman" w:cs="Times New Roman"/>
          <w:sz w:val="24"/>
          <w:szCs w:val="24"/>
        </w:rPr>
        <w:t xml:space="preserve"> totală </w:t>
      </w:r>
      <w:r>
        <w:rPr>
          <w:rFonts w:ascii="Times New Roman" w:hAnsi="Times New Roman" w:cs="Times New Roman"/>
          <w:sz w:val="24"/>
          <w:szCs w:val="24"/>
        </w:rPr>
        <w:t xml:space="preserve">este echivalentă cu </w:t>
      </w:r>
      <w:r w:rsidR="004E0B21">
        <w:rPr>
          <w:rFonts w:ascii="Times New Roman" w:hAnsi="Times New Roman" w:cs="Times New Roman"/>
          <w:sz w:val="24"/>
          <w:szCs w:val="24"/>
        </w:rPr>
        <w:t>719.195,995 lei</w:t>
      </w:r>
      <w:r>
        <w:rPr>
          <w:rFonts w:ascii="Times New Roman" w:hAnsi="Times New Roman" w:cs="Times New Roman"/>
          <w:sz w:val="24"/>
          <w:szCs w:val="24"/>
        </w:rPr>
        <w:t xml:space="preserve"> (fără TVA)</w:t>
      </w:r>
      <w:r w:rsidR="004E0B21">
        <w:rPr>
          <w:rFonts w:ascii="Times New Roman" w:hAnsi="Times New Roman" w:cs="Times New Roman"/>
          <w:sz w:val="24"/>
          <w:szCs w:val="24"/>
        </w:rPr>
        <w:t>.</w:t>
      </w:r>
    </w:p>
    <w:p w14:paraId="277BD376" w14:textId="1D72029C" w:rsidR="004E0B21" w:rsidRPr="003646A4" w:rsidRDefault="004E0B21" w:rsidP="00BF427C">
      <w:pPr>
        <w:pStyle w:val="Listparagraf"/>
        <w:numPr>
          <w:ilvl w:val="1"/>
          <w:numId w:val="1"/>
        </w:numPr>
        <w:tabs>
          <w:tab w:val="left" w:pos="0"/>
          <w:tab w:val="left" w:pos="540"/>
          <w:tab w:val="left" w:pos="144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sz w:val="24"/>
          <w:szCs w:val="24"/>
        </w:rPr>
        <w:t xml:space="preserve">În prețul </w:t>
      </w:r>
      <w:r w:rsidR="00052F01">
        <w:rPr>
          <w:rFonts w:ascii="Times New Roman" w:hAnsi="Times New Roman" w:cs="Times New Roman"/>
          <w:sz w:val="24"/>
          <w:szCs w:val="24"/>
        </w:rPr>
        <w:t>indicat</w:t>
      </w:r>
      <w:r>
        <w:rPr>
          <w:rFonts w:ascii="Times New Roman" w:hAnsi="Times New Roman" w:cs="Times New Roman"/>
          <w:sz w:val="24"/>
          <w:szCs w:val="24"/>
        </w:rPr>
        <w:t xml:space="preserve"> nu</w:t>
      </w:r>
      <w:r w:rsidRPr="003646A4">
        <w:rPr>
          <w:rFonts w:ascii="Times New Roman" w:hAnsi="Times New Roman" w:cs="Times New Roman"/>
          <w:sz w:val="24"/>
          <w:szCs w:val="24"/>
        </w:rPr>
        <w:t xml:space="preserve"> este inclusă și taxa pe valoarea adăugată (TVA inclus).</w:t>
      </w:r>
    </w:p>
    <w:p w14:paraId="4B6756A0" w14:textId="56F3EF42" w:rsidR="00C16B90" w:rsidRPr="00C16B90" w:rsidRDefault="004E0B21" w:rsidP="00BF427C">
      <w:pPr>
        <w:pStyle w:val="Listparagraf"/>
        <w:numPr>
          <w:ilvl w:val="1"/>
          <w:numId w:val="1"/>
        </w:numPr>
        <w:tabs>
          <w:tab w:val="left" w:pos="0"/>
          <w:tab w:val="left" w:pos="1418"/>
        </w:tabs>
        <w:spacing w:after="120" w:line="276" w:lineRule="auto"/>
        <w:ind w:left="0" w:firstLine="720"/>
        <w:contextualSpacing w:val="0"/>
        <w:jc w:val="both"/>
        <w:rPr>
          <w:rFonts w:ascii="Times New Roman" w:hAnsi="Times New Roman" w:cs="Times New Roman"/>
          <w:b/>
          <w:bCs/>
          <w:sz w:val="24"/>
          <w:szCs w:val="24"/>
          <w:u w:val="single"/>
        </w:rPr>
      </w:pPr>
      <w:r w:rsidRPr="005D249C">
        <w:rPr>
          <w:rFonts w:ascii="Times New Roman" w:eastAsia="Calibri" w:hAnsi="Times New Roman" w:cs="Times New Roman"/>
          <w:sz w:val="24"/>
          <w:szCs w:val="24"/>
          <w:lang w:val="ro-RO"/>
        </w:rPr>
        <w:t>Pentru realizarea obiectului contractului, plata prețului, de către</w:t>
      </w:r>
      <w:r w:rsidR="00D717E1">
        <w:rPr>
          <w:rFonts w:ascii="Times New Roman" w:eastAsia="Calibri" w:hAnsi="Times New Roman" w:cs="Times New Roman"/>
          <w:sz w:val="24"/>
          <w:szCs w:val="24"/>
          <w:lang w:val="ro-RO"/>
        </w:rPr>
        <w:t xml:space="preserve"> </w:t>
      </w:r>
      <w:r w:rsidR="00ED188C">
        <w:rPr>
          <w:rFonts w:ascii="Times New Roman" w:eastAsia="Calibri" w:hAnsi="Times New Roman" w:cs="Times New Roman"/>
          <w:sz w:val="24"/>
          <w:szCs w:val="24"/>
          <w:lang w:val="ro-RO"/>
        </w:rPr>
        <w:t>chiriașii</w:t>
      </w:r>
      <w:r w:rsidR="00D717E1">
        <w:rPr>
          <w:rFonts w:ascii="Times New Roman" w:eastAsia="Calibri" w:hAnsi="Times New Roman" w:cs="Times New Roman"/>
          <w:sz w:val="24"/>
          <w:szCs w:val="24"/>
          <w:lang w:val="ro-RO"/>
        </w:rPr>
        <w:t xml:space="preserve"> composesori și/sau Composesorat</w:t>
      </w:r>
      <w:r>
        <w:rPr>
          <w:rFonts w:ascii="Times New Roman" w:eastAsia="Calibri" w:hAnsi="Times New Roman" w:cs="Times New Roman"/>
          <w:sz w:val="24"/>
          <w:szCs w:val="24"/>
          <w:lang w:val="ro-RO"/>
        </w:rPr>
        <w:t xml:space="preserve">, se va </w:t>
      </w:r>
      <w:r w:rsidR="00052F01">
        <w:rPr>
          <w:rFonts w:ascii="Times New Roman" w:eastAsia="Calibri" w:hAnsi="Times New Roman" w:cs="Times New Roman"/>
          <w:sz w:val="24"/>
          <w:szCs w:val="24"/>
          <w:lang w:val="ro-RO"/>
        </w:rPr>
        <w:t>realiza</w:t>
      </w:r>
      <w:r>
        <w:rPr>
          <w:rFonts w:ascii="Times New Roman" w:eastAsia="Calibri" w:hAnsi="Times New Roman" w:cs="Times New Roman"/>
          <w:sz w:val="24"/>
          <w:szCs w:val="24"/>
          <w:lang w:val="ro-RO"/>
        </w:rPr>
        <w:t xml:space="preserve"> </w:t>
      </w:r>
      <w:r w:rsidR="00C16B90">
        <w:rPr>
          <w:rFonts w:ascii="Times New Roman" w:eastAsia="Calibri" w:hAnsi="Times New Roman" w:cs="Times New Roman"/>
          <w:sz w:val="24"/>
          <w:szCs w:val="24"/>
          <w:lang w:val="ro-RO"/>
        </w:rPr>
        <w:t xml:space="preserve">până </w:t>
      </w:r>
      <w:r>
        <w:rPr>
          <w:rFonts w:ascii="Times New Roman" w:eastAsia="Calibri" w:hAnsi="Times New Roman" w:cs="Times New Roman"/>
          <w:sz w:val="24"/>
          <w:szCs w:val="24"/>
        </w:rPr>
        <w:t xml:space="preserve">în data de </w:t>
      </w:r>
      <w:r w:rsidR="00C61513">
        <w:rPr>
          <w:rFonts w:ascii="Times New Roman" w:eastAsia="Calibri" w:hAnsi="Times New Roman" w:cs="Times New Roman"/>
          <w:sz w:val="24"/>
          <w:szCs w:val="24"/>
        </w:rPr>
        <w:t>30</w:t>
      </w:r>
      <w:r>
        <w:rPr>
          <w:rFonts w:ascii="Times New Roman" w:eastAsia="Calibri" w:hAnsi="Times New Roman" w:cs="Times New Roman"/>
          <w:sz w:val="24"/>
          <w:szCs w:val="24"/>
        </w:rPr>
        <w:t>.</w:t>
      </w:r>
      <w:r w:rsidR="00C61513">
        <w:rPr>
          <w:rFonts w:ascii="Times New Roman" w:eastAsia="Calibri" w:hAnsi="Times New Roman" w:cs="Times New Roman"/>
          <w:sz w:val="24"/>
          <w:szCs w:val="24"/>
        </w:rPr>
        <w:t>11</w:t>
      </w:r>
      <w:r>
        <w:rPr>
          <w:rFonts w:ascii="Times New Roman" w:eastAsia="Calibri" w:hAnsi="Times New Roman" w:cs="Times New Roman"/>
          <w:sz w:val="24"/>
          <w:szCs w:val="24"/>
        </w:rPr>
        <w:t xml:space="preserve">.2021, prin virament </w:t>
      </w:r>
      <w:r w:rsidRPr="00C16B90">
        <w:rPr>
          <w:rFonts w:ascii="Times New Roman" w:eastAsia="Calibri" w:hAnsi="Times New Roman" w:cs="Times New Roman"/>
          <w:sz w:val="24"/>
          <w:szCs w:val="24"/>
        </w:rPr>
        <w:t>bancar, în contul bancar al Comunei</w:t>
      </w:r>
      <w:r w:rsidR="00C16B90">
        <w:rPr>
          <w:rFonts w:ascii="Times New Roman" w:eastAsia="Calibri" w:hAnsi="Times New Roman" w:cs="Times New Roman"/>
          <w:sz w:val="24"/>
          <w:szCs w:val="24"/>
        </w:rPr>
        <w:t xml:space="preserve"> Valea Ierii</w:t>
      </w:r>
      <w:r w:rsidR="00052F01">
        <w:rPr>
          <w:rFonts w:ascii="Times New Roman" w:eastAsia="Calibri" w:hAnsi="Times New Roman" w:cs="Times New Roman"/>
          <w:sz w:val="24"/>
          <w:szCs w:val="24"/>
        </w:rPr>
        <w:t xml:space="preserve">, </w:t>
      </w:r>
      <w:r w:rsidR="00C16B90">
        <w:rPr>
          <w:rFonts w:ascii="Times New Roman" w:eastAsia="Calibri" w:hAnsi="Times New Roman" w:cs="Times New Roman"/>
          <w:sz w:val="24"/>
          <w:szCs w:val="24"/>
        </w:rPr>
        <w:t>având IBAN RO67TREZ2195006XXX002152,</w:t>
      </w:r>
      <w:r w:rsidR="00C16B90" w:rsidRPr="00C16B90">
        <w:rPr>
          <w:rFonts w:ascii="Times New Roman" w:hAnsi="Times New Roman" w:cs="Times New Roman"/>
          <w:sz w:val="24"/>
          <w:szCs w:val="24"/>
        </w:rPr>
        <w:t xml:space="preserve"> </w:t>
      </w:r>
      <w:r w:rsidR="00C16B90" w:rsidRPr="00633A96">
        <w:rPr>
          <w:rFonts w:ascii="Times New Roman" w:hAnsi="Times New Roman" w:cs="Times New Roman"/>
          <w:sz w:val="24"/>
          <w:szCs w:val="24"/>
        </w:rPr>
        <w:t>deschis la Trezoreria Municipiului Turda</w:t>
      </w:r>
      <w:r w:rsidR="00C16B90">
        <w:rPr>
          <w:rFonts w:ascii="Times New Roman" w:hAnsi="Times New Roman" w:cs="Times New Roman"/>
          <w:sz w:val="24"/>
          <w:szCs w:val="24"/>
        </w:rPr>
        <w:t xml:space="preserve"> (cod fiscal 5562115).</w:t>
      </w:r>
    </w:p>
    <w:p w14:paraId="546C188D" w14:textId="1303FE2A" w:rsidR="004E0B21" w:rsidRPr="001225DB" w:rsidRDefault="00C16B90" w:rsidP="00BF427C">
      <w:pPr>
        <w:pStyle w:val="Listparagraf"/>
        <w:numPr>
          <w:ilvl w:val="1"/>
          <w:numId w:val="1"/>
        </w:numPr>
        <w:tabs>
          <w:tab w:val="left" w:pos="0"/>
          <w:tab w:val="left" w:pos="1418"/>
        </w:tabs>
        <w:spacing w:after="120" w:line="276" w:lineRule="auto"/>
        <w:ind w:left="0" w:firstLine="720"/>
        <w:contextualSpacing w:val="0"/>
        <w:jc w:val="both"/>
        <w:rPr>
          <w:rFonts w:ascii="Times New Roman" w:hAnsi="Times New Roman" w:cs="Times New Roman"/>
          <w:b/>
          <w:bCs/>
          <w:sz w:val="24"/>
          <w:szCs w:val="24"/>
          <w:u w:val="single"/>
        </w:rPr>
      </w:pPr>
      <w:r>
        <w:rPr>
          <w:rFonts w:ascii="Times New Roman" w:eastAsia="Calibri" w:hAnsi="Times New Roman" w:cs="Times New Roman"/>
          <w:sz w:val="24"/>
          <w:szCs w:val="24"/>
        </w:rPr>
        <w:t>Neîndeplinirea obligației de plată, asumate prin prezentul contract, atrage</w:t>
      </w:r>
      <w:r w:rsidR="00052F01">
        <w:rPr>
          <w:rFonts w:ascii="Times New Roman" w:eastAsia="Calibri" w:hAnsi="Times New Roman" w:cs="Times New Roman"/>
          <w:sz w:val="24"/>
          <w:szCs w:val="24"/>
        </w:rPr>
        <w:t xml:space="preserve"> rezilierii de drept a </w:t>
      </w:r>
      <w:r>
        <w:rPr>
          <w:rFonts w:ascii="Times New Roman" w:eastAsia="Calibri" w:hAnsi="Times New Roman" w:cs="Times New Roman"/>
          <w:sz w:val="24"/>
          <w:szCs w:val="24"/>
        </w:rPr>
        <w:t>acestuia</w:t>
      </w:r>
      <w:r w:rsidR="00052F01">
        <w:rPr>
          <w:rFonts w:ascii="Times New Roman" w:eastAsia="Calibri" w:hAnsi="Times New Roman" w:cs="Times New Roman"/>
          <w:sz w:val="24"/>
          <w:szCs w:val="24"/>
        </w:rPr>
        <w:t xml:space="preserve">, fără notificare. Rezilierea va atrage imposibilitatea de încheiere a Contractului de finanțare cu </w:t>
      </w:r>
      <w:bookmarkStart w:id="6" w:name="_Hlk80111930"/>
      <w:r w:rsidR="00052F01" w:rsidRPr="00052F01">
        <w:rPr>
          <w:rFonts w:ascii="Times New Roman" w:eastAsia="Calibri" w:hAnsi="Times New Roman" w:cs="Times New Roman"/>
          <w:sz w:val="24"/>
          <w:szCs w:val="24"/>
        </w:rPr>
        <w:t>Distribuție Energie Electrică România – Sucursala Cluj-Napoca</w:t>
      </w:r>
      <w:bookmarkEnd w:id="6"/>
      <w:r w:rsidR="00052F01" w:rsidRPr="00052F01">
        <w:rPr>
          <w:rFonts w:ascii="Times New Roman" w:eastAsia="Calibri" w:hAnsi="Times New Roman" w:cs="Times New Roman"/>
          <w:sz w:val="24"/>
          <w:szCs w:val="24"/>
        </w:rPr>
        <w:t>.</w:t>
      </w:r>
    </w:p>
    <w:p w14:paraId="51F6CC63" w14:textId="05C4689B" w:rsidR="004E0B21" w:rsidRPr="00574B6C" w:rsidRDefault="004E0B21" w:rsidP="00BF427C">
      <w:pPr>
        <w:pStyle w:val="Listparagraf"/>
        <w:numPr>
          <w:ilvl w:val="1"/>
          <w:numId w:val="1"/>
        </w:numPr>
        <w:tabs>
          <w:tab w:val="left" w:pos="0"/>
          <w:tab w:val="left" w:pos="1418"/>
        </w:tabs>
        <w:spacing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Obligația de plată se va naște în temeiul prezentului </w:t>
      </w:r>
      <w:r w:rsidR="00052F01">
        <w:rPr>
          <w:rFonts w:ascii="Times New Roman" w:hAnsi="Times New Roman" w:cs="Times New Roman"/>
          <w:sz w:val="24"/>
          <w:szCs w:val="24"/>
        </w:rPr>
        <w:t>C</w:t>
      </w:r>
      <w:r>
        <w:rPr>
          <w:rFonts w:ascii="Times New Roman" w:hAnsi="Times New Roman" w:cs="Times New Roman"/>
          <w:sz w:val="24"/>
          <w:szCs w:val="24"/>
        </w:rPr>
        <w:t xml:space="preserve">ontract, odată cu încheierea acestuia de către părțile contractante. </w:t>
      </w:r>
    </w:p>
    <w:p w14:paraId="040BD2C7" w14:textId="48CB5BEE" w:rsidR="004E0B21" w:rsidRPr="002E4FC5" w:rsidRDefault="00B15FFC" w:rsidP="00B15FFC">
      <w:pPr>
        <w:pStyle w:val="Listparagraf"/>
        <w:numPr>
          <w:ilvl w:val="1"/>
          <w:numId w:val="1"/>
        </w:numPr>
        <w:tabs>
          <w:tab w:val="left" w:pos="0"/>
          <w:tab w:val="left" w:pos="1418"/>
        </w:tabs>
        <w:spacing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 xml:space="preserve">Composesoratul Muntele Băișorii și toți </w:t>
      </w:r>
      <w:r w:rsidR="00ED188C">
        <w:rPr>
          <w:rFonts w:ascii="Times New Roman" w:hAnsi="Times New Roman" w:cs="Times New Roman"/>
          <w:sz w:val="24"/>
          <w:szCs w:val="24"/>
        </w:rPr>
        <w:t>chiriași</w:t>
      </w:r>
      <w:r>
        <w:rPr>
          <w:rFonts w:ascii="Times New Roman" w:hAnsi="Times New Roman" w:cs="Times New Roman"/>
          <w:sz w:val="24"/>
          <w:szCs w:val="24"/>
        </w:rPr>
        <w:t xml:space="preserve">i săi sunt ținuți solidar de obligația de plată a prețului, iar neplata de către unul dintre </w:t>
      </w:r>
      <w:r w:rsidR="00ED188C">
        <w:rPr>
          <w:rFonts w:ascii="Times New Roman" w:hAnsi="Times New Roman" w:cs="Times New Roman"/>
          <w:sz w:val="24"/>
          <w:szCs w:val="24"/>
        </w:rPr>
        <w:t>chiriași</w:t>
      </w:r>
      <w:r>
        <w:rPr>
          <w:rFonts w:ascii="Times New Roman" w:hAnsi="Times New Roman" w:cs="Times New Roman"/>
          <w:sz w:val="24"/>
          <w:szCs w:val="24"/>
        </w:rPr>
        <w:t xml:space="preserve">i sau de către composesorat va atrage rezilierea Contractului, de drept, fără punere în întârziere. Această reziliere va fi consecința solidarității </w:t>
      </w:r>
      <w:r w:rsidR="002E4FC5">
        <w:rPr>
          <w:rFonts w:ascii="Times New Roman" w:hAnsi="Times New Roman" w:cs="Times New Roman"/>
          <w:sz w:val="24"/>
          <w:szCs w:val="24"/>
        </w:rPr>
        <w:t>pasi</w:t>
      </w:r>
      <w:r>
        <w:rPr>
          <w:rFonts w:ascii="Times New Roman" w:hAnsi="Times New Roman" w:cs="Times New Roman"/>
          <w:sz w:val="24"/>
          <w:szCs w:val="24"/>
        </w:rPr>
        <w:t xml:space="preserve">ve </w:t>
      </w:r>
      <w:r w:rsidR="002E4FC5">
        <w:rPr>
          <w:rFonts w:ascii="Times New Roman" w:hAnsi="Times New Roman" w:cs="Times New Roman"/>
          <w:sz w:val="24"/>
          <w:szCs w:val="24"/>
        </w:rPr>
        <w:t>di</w:t>
      </w:r>
      <w:r>
        <w:rPr>
          <w:rFonts w:ascii="Times New Roman" w:hAnsi="Times New Roman" w:cs="Times New Roman"/>
          <w:sz w:val="24"/>
          <w:szCs w:val="24"/>
        </w:rPr>
        <w:t xml:space="preserve">ntre </w:t>
      </w:r>
      <w:r w:rsidR="00ED188C">
        <w:rPr>
          <w:rFonts w:ascii="Times New Roman" w:hAnsi="Times New Roman" w:cs="Times New Roman"/>
          <w:sz w:val="24"/>
          <w:szCs w:val="24"/>
        </w:rPr>
        <w:t>chiriași</w:t>
      </w:r>
      <w:r>
        <w:rPr>
          <w:rFonts w:ascii="Times New Roman" w:hAnsi="Times New Roman" w:cs="Times New Roman"/>
          <w:sz w:val="24"/>
          <w:szCs w:val="24"/>
        </w:rPr>
        <w:t xml:space="preserve">i composesori și, respectiv între aceștia și </w:t>
      </w:r>
      <w:r w:rsidR="00126AA2">
        <w:rPr>
          <w:rFonts w:ascii="Times New Roman" w:hAnsi="Times New Roman" w:cs="Times New Roman"/>
          <w:sz w:val="24"/>
          <w:szCs w:val="24"/>
        </w:rPr>
        <w:t>C</w:t>
      </w:r>
      <w:r>
        <w:rPr>
          <w:rFonts w:ascii="Times New Roman" w:hAnsi="Times New Roman" w:cs="Times New Roman"/>
          <w:sz w:val="24"/>
          <w:szCs w:val="24"/>
        </w:rPr>
        <w:t xml:space="preserve">omposesorat. </w:t>
      </w:r>
      <w:r w:rsidR="00126AA2">
        <w:rPr>
          <w:rFonts w:ascii="Times New Roman" w:hAnsi="Times New Roman" w:cs="Times New Roman"/>
          <w:sz w:val="24"/>
          <w:szCs w:val="24"/>
        </w:rPr>
        <w:t>Rezilierea este condiționată de executarea obligației solidare</w:t>
      </w:r>
      <w:r w:rsidR="004E0B21" w:rsidRPr="00B15FFC">
        <w:rPr>
          <w:rFonts w:ascii="Times New Roman" w:hAnsi="Times New Roman" w:cs="Times New Roman"/>
          <w:sz w:val="24"/>
          <w:szCs w:val="24"/>
        </w:rPr>
        <w:t xml:space="preserve">. </w:t>
      </w:r>
    </w:p>
    <w:p w14:paraId="4959D30C" w14:textId="38657016" w:rsidR="002E4FC5" w:rsidRPr="00B15FFC" w:rsidRDefault="002E4FC5" w:rsidP="00B15FFC">
      <w:pPr>
        <w:pStyle w:val="Listparagraf"/>
        <w:numPr>
          <w:ilvl w:val="1"/>
          <w:numId w:val="1"/>
        </w:numPr>
        <w:tabs>
          <w:tab w:val="left" w:pos="0"/>
          <w:tab w:val="left" w:pos="1418"/>
        </w:tabs>
        <w:spacing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 xml:space="preserve">Oricare dintre </w:t>
      </w:r>
      <w:r w:rsidR="00ED188C">
        <w:rPr>
          <w:rFonts w:ascii="Times New Roman" w:hAnsi="Times New Roman" w:cs="Times New Roman"/>
          <w:sz w:val="24"/>
          <w:szCs w:val="24"/>
        </w:rPr>
        <w:t xml:space="preserve">chiriașii </w:t>
      </w:r>
      <w:r>
        <w:rPr>
          <w:rFonts w:ascii="Times New Roman" w:hAnsi="Times New Roman" w:cs="Times New Roman"/>
          <w:sz w:val="24"/>
          <w:szCs w:val="24"/>
        </w:rPr>
        <w:t xml:space="preserve">composesori sau Composesoratul pot achita partea de preț care se cuvine unuia sau mai multor </w:t>
      </w:r>
      <w:r w:rsidR="00ED188C">
        <w:rPr>
          <w:rFonts w:ascii="Times New Roman" w:hAnsi="Times New Roman" w:cs="Times New Roman"/>
          <w:sz w:val="24"/>
          <w:szCs w:val="24"/>
        </w:rPr>
        <w:t>chiriași</w:t>
      </w:r>
      <w:r>
        <w:rPr>
          <w:rFonts w:ascii="Times New Roman" w:hAnsi="Times New Roman" w:cs="Times New Roman"/>
          <w:sz w:val="24"/>
          <w:szCs w:val="24"/>
        </w:rPr>
        <w:t xml:space="preserve"> composesori, în temeiul solidarității pasive, pentru a evita rezilierea prezentului </w:t>
      </w:r>
      <w:r w:rsidR="00126AA2">
        <w:rPr>
          <w:rFonts w:ascii="Times New Roman" w:hAnsi="Times New Roman" w:cs="Times New Roman"/>
          <w:sz w:val="24"/>
          <w:szCs w:val="24"/>
        </w:rPr>
        <w:t>C</w:t>
      </w:r>
      <w:r>
        <w:rPr>
          <w:rFonts w:ascii="Times New Roman" w:hAnsi="Times New Roman" w:cs="Times New Roman"/>
          <w:sz w:val="24"/>
          <w:szCs w:val="24"/>
        </w:rPr>
        <w:t>ontract. Debitorul care a achitat debitul pentru unul sau mai mulți debitori se va subroga în drepturile creditorului pentru partea de preț plătită.</w:t>
      </w:r>
    </w:p>
    <w:p w14:paraId="0BDC0BC1" w14:textId="2689D622" w:rsidR="00943879" w:rsidRDefault="004E0B21" w:rsidP="00654916">
      <w:pPr>
        <w:pStyle w:val="Listparagraf"/>
        <w:numPr>
          <w:ilvl w:val="1"/>
          <w:numId w:val="1"/>
        </w:numPr>
        <w:tabs>
          <w:tab w:val="left" w:pos="0"/>
          <w:tab w:val="left" w:pos="54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sz w:val="24"/>
          <w:szCs w:val="24"/>
        </w:rPr>
        <w:t xml:space="preserve">În măsura în care este necesară prestarea unor servicii suplimentare, </w:t>
      </w:r>
      <w:r w:rsidR="00654916">
        <w:rPr>
          <w:rFonts w:ascii="Times New Roman" w:hAnsi="Times New Roman" w:cs="Times New Roman"/>
          <w:sz w:val="24"/>
          <w:szCs w:val="24"/>
        </w:rPr>
        <w:t xml:space="preserve">care vor fi condiționate de plăți suplimentare, </w:t>
      </w:r>
      <w:r w:rsidR="00943879">
        <w:rPr>
          <w:rFonts w:ascii="Times New Roman" w:hAnsi="Times New Roman" w:cs="Times New Roman"/>
          <w:sz w:val="24"/>
          <w:szCs w:val="24"/>
        </w:rPr>
        <w:t xml:space="preserve">pentru </w:t>
      </w:r>
      <w:r w:rsidR="00654916">
        <w:rPr>
          <w:rFonts w:ascii="Times New Roman" w:hAnsi="Times New Roman" w:cs="Times New Roman"/>
          <w:sz w:val="24"/>
          <w:szCs w:val="24"/>
        </w:rPr>
        <w:t>implement</w:t>
      </w:r>
      <w:r w:rsidR="00943879">
        <w:rPr>
          <w:rFonts w:ascii="Times New Roman" w:hAnsi="Times New Roman" w:cs="Times New Roman"/>
          <w:sz w:val="24"/>
          <w:szCs w:val="24"/>
        </w:rPr>
        <w:t>area</w:t>
      </w:r>
      <w:r w:rsidR="00654916">
        <w:rPr>
          <w:rFonts w:ascii="Times New Roman" w:hAnsi="Times New Roman" w:cs="Times New Roman"/>
          <w:sz w:val="24"/>
          <w:szCs w:val="24"/>
        </w:rPr>
        <w:t xml:space="preserve"> proiectului de extindere a rețelei electrice, acestea vor rămâne, în continuare în sarcina </w:t>
      </w:r>
      <w:r w:rsidR="00ED188C">
        <w:rPr>
          <w:rFonts w:ascii="Times New Roman" w:hAnsi="Times New Roman" w:cs="Times New Roman"/>
          <w:sz w:val="24"/>
          <w:szCs w:val="24"/>
        </w:rPr>
        <w:t>chiriașilor</w:t>
      </w:r>
      <w:r w:rsidR="00654916">
        <w:rPr>
          <w:rFonts w:ascii="Times New Roman" w:hAnsi="Times New Roman" w:cs="Times New Roman"/>
          <w:sz w:val="24"/>
          <w:szCs w:val="24"/>
        </w:rPr>
        <w:t xml:space="preserve"> composesori și a Composesoratului. </w:t>
      </w:r>
      <w:r w:rsidR="00943879">
        <w:rPr>
          <w:rFonts w:ascii="Times New Roman" w:hAnsi="Times New Roman" w:cs="Times New Roman"/>
          <w:sz w:val="24"/>
          <w:szCs w:val="24"/>
        </w:rPr>
        <w:t xml:space="preserve">Dacă </w:t>
      </w:r>
      <w:r w:rsidR="00654916">
        <w:rPr>
          <w:rFonts w:ascii="Times New Roman" w:hAnsi="Times New Roman" w:cs="Times New Roman"/>
          <w:sz w:val="24"/>
          <w:szCs w:val="24"/>
        </w:rPr>
        <w:t xml:space="preserve">aceste obligații de plată suplimentare nu vor fi suportate de către </w:t>
      </w:r>
      <w:r w:rsidR="00ED188C">
        <w:rPr>
          <w:rFonts w:ascii="Times New Roman" w:hAnsi="Times New Roman" w:cs="Times New Roman"/>
          <w:sz w:val="24"/>
          <w:szCs w:val="24"/>
        </w:rPr>
        <w:t>chiriașii</w:t>
      </w:r>
      <w:r w:rsidR="00654916">
        <w:rPr>
          <w:rFonts w:ascii="Times New Roman" w:hAnsi="Times New Roman" w:cs="Times New Roman"/>
          <w:sz w:val="24"/>
          <w:szCs w:val="24"/>
        </w:rPr>
        <w:t xml:space="preserve"> composesori și/sau de către Composesorat, prezentul Contract se va rezilia. </w:t>
      </w:r>
    </w:p>
    <w:p w14:paraId="4B8E3FA2" w14:textId="10E89D89" w:rsidR="00654916" w:rsidRDefault="00654916" w:rsidP="00654916">
      <w:pPr>
        <w:pStyle w:val="Listparagraf"/>
        <w:numPr>
          <w:ilvl w:val="1"/>
          <w:numId w:val="1"/>
        </w:numPr>
        <w:tabs>
          <w:tab w:val="left" w:pos="0"/>
          <w:tab w:val="left" w:pos="54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Obligația de restituire a sumelor achitate de către </w:t>
      </w:r>
      <w:r w:rsidR="00ED188C">
        <w:rPr>
          <w:rFonts w:ascii="Times New Roman" w:hAnsi="Times New Roman" w:cs="Times New Roman"/>
          <w:sz w:val="24"/>
          <w:szCs w:val="24"/>
        </w:rPr>
        <w:t>chiriașii</w:t>
      </w:r>
      <w:r>
        <w:rPr>
          <w:rFonts w:ascii="Times New Roman" w:hAnsi="Times New Roman" w:cs="Times New Roman"/>
          <w:sz w:val="24"/>
          <w:szCs w:val="24"/>
        </w:rPr>
        <w:t xml:space="preserve"> composesori și de către </w:t>
      </w:r>
      <w:r w:rsidRPr="00654916">
        <w:rPr>
          <w:rFonts w:ascii="Times New Roman" w:hAnsi="Times New Roman" w:cs="Times New Roman"/>
          <w:sz w:val="24"/>
          <w:szCs w:val="24"/>
        </w:rPr>
        <w:t>Composesorat va depinde de plățile efectuate către</w:t>
      </w:r>
      <w:r w:rsidRPr="00654916">
        <w:rPr>
          <w:rFonts w:ascii="Times New Roman" w:eastAsia="Calibri" w:hAnsi="Times New Roman" w:cs="Times New Roman"/>
          <w:sz w:val="24"/>
          <w:szCs w:val="24"/>
        </w:rPr>
        <w:t xml:space="preserve"> </w:t>
      </w:r>
      <w:bookmarkStart w:id="7" w:name="_Hlk80112263"/>
      <w:r w:rsidRPr="00052F01">
        <w:rPr>
          <w:rFonts w:ascii="Times New Roman" w:eastAsia="Calibri" w:hAnsi="Times New Roman" w:cs="Times New Roman"/>
          <w:sz w:val="24"/>
          <w:szCs w:val="24"/>
        </w:rPr>
        <w:t>Distribuție Energie Electrică România – Sucursala Cluj-Napoca</w:t>
      </w:r>
      <w:bookmarkEnd w:id="7"/>
      <w:r>
        <w:rPr>
          <w:rFonts w:ascii="Times New Roman" w:eastAsia="Calibri" w:hAnsi="Times New Roman" w:cs="Times New Roman"/>
          <w:sz w:val="24"/>
          <w:szCs w:val="24"/>
        </w:rPr>
        <w:t xml:space="preserve">. Comuna va restitui sumele încasate doar în situația în care acestea vor fi restituite de către </w:t>
      </w:r>
      <w:r w:rsidR="00943879" w:rsidRPr="00052F01">
        <w:rPr>
          <w:rFonts w:ascii="Times New Roman" w:eastAsia="Calibri" w:hAnsi="Times New Roman" w:cs="Times New Roman"/>
          <w:sz w:val="24"/>
          <w:szCs w:val="24"/>
        </w:rPr>
        <w:t>Distribuție Energie Electrică România – Sucursala Cluj-Napoca</w:t>
      </w:r>
      <w:r w:rsidR="00943879">
        <w:rPr>
          <w:rFonts w:ascii="Times New Roman" w:eastAsia="Calibri" w:hAnsi="Times New Roman" w:cs="Times New Roman"/>
          <w:sz w:val="24"/>
          <w:szCs w:val="24"/>
        </w:rPr>
        <w:t xml:space="preserve"> sau în situația în care nu mai subzistă obligația de plată a acestora. Obligația de restituire, în aceste ipoteze, rămâne guvernate de regulile de restituire specifice rezilierii pentru obligațiile cu executare succesivă.</w:t>
      </w:r>
    </w:p>
    <w:p w14:paraId="13D04FAC" w14:textId="6AA18DB5" w:rsidR="004E0B21" w:rsidRPr="00654916" w:rsidRDefault="00943879" w:rsidP="00654916">
      <w:pPr>
        <w:pStyle w:val="Listparagraf"/>
        <w:numPr>
          <w:ilvl w:val="1"/>
          <w:numId w:val="1"/>
        </w:numPr>
        <w:tabs>
          <w:tab w:val="left" w:pos="0"/>
          <w:tab w:val="left" w:pos="54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P</w:t>
      </w:r>
      <w:r w:rsidR="004E0B21" w:rsidRPr="00654916">
        <w:rPr>
          <w:rFonts w:ascii="Times New Roman" w:hAnsi="Times New Roman" w:cs="Times New Roman"/>
          <w:sz w:val="24"/>
          <w:szCs w:val="24"/>
        </w:rPr>
        <w:t xml:space="preserve">entru efectuarea </w:t>
      </w:r>
      <w:r>
        <w:rPr>
          <w:rFonts w:ascii="Times New Roman" w:hAnsi="Times New Roman" w:cs="Times New Roman"/>
          <w:sz w:val="24"/>
          <w:szCs w:val="24"/>
        </w:rPr>
        <w:t>plăților suplimentare</w:t>
      </w:r>
      <w:r w:rsidR="004E0B21" w:rsidRPr="00654916">
        <w:rPr>
          <w:rFonts w:ascii="Times New Roman" w:hAnsi="Times New Roman" w:cs="Times New Roman"/>
          <w:sz w:val="24"/>
          <w:szCs w:val="24"/>
        </w:rPr>
        <w:t xml:space="preserve"> se va încheia un act adițional</w:t>
      </w:r>
      <w:r w:rsidR="00D717E1">
        <w:rPr>
          <w:rFonts w:ascii="Times New Roman" w:hAnsi="Times New Roman" w:cs="Times New Roman"/>
          <w:sz w:val="24"/>
          <w:szCs w:val="24"/>
        </w:rPr>
        <w:t>, în condițiile stipulate în Contract</w:t>
      </w:r>
      <w:r w:rsidR="004E0B21" w:rsidRPr="00654916">
        <w:rPr>
          <w:rFonts w:ascii="Times New Roman" w:hAnsi="Times New Roman" w:cs="Times New Roman"/>
          <w:sz w:val="24"/>
          <w:szCs w:val="24"/>
        </w:rPr>
        <w:t xml:space="preserve">. </w:t>
      </w:r>
    </w:p>
    <w:p w14:paraId="1F47BBC1" w14:textId="7EEF298C" w:rsidR="004E0B21" w:rsidRPr="004E0B21" w:rsidRDefault="004E0B21" w:rsidP="00943879">
      <w:pPr>
        <w:pStyle w:val="Listparagraf"/>
        <w:numPr>
          <w:ilvl w:val="1"/>
          <w:numId w:val="1"/>
        </w:numPr>
        <w:tabs>
          <w:tab w:val="left" w:pos="0"/>
          <w:tab w:val="left" w:pos="90"/>
        </w:tabs>
        <w:spacing w:after="120" w:line="276" w:lineRule="auto"/>
        <w:ind w:left="0" w:firstLine="720"/>
        <w:contextualSpacing w:val="0"/>
        <w:jc w:val="both"/>
        <w:rPr>
          <w:rFonts w:ascii="Times New Roman" w:hAnsi="Times New Roman" w:cs="Times New Roman"/>
          <w:sz w:val="24"/>
          <w:szCs w:val="24"/>
        </w:rPr>
      </w:pPr>
      <w:r w:rsidRPr="004E0B21">
        <w:rPr>
          <w:rFonts w:ascii="Times New Roman" w:eastAsia="Times New Roman" w:hAnsi="Times New Roman" w:cs="Times New Roman"/>
          <w:sz w:val="24"/>
          <w:szCs w:val="24"/>
          <w:lang w:eastAsia="ro-RO"/>
        </w:rPr>
        <w:t xml:space="preserve">Neîndeplinirea </w:t>
      </w:r>
      <w:r w:rsidR="00943879" w:rsidRPr="004E0B21">
        <w:rPr>
          <w:rFonts w:ascii="Times New Roman" w:eastAsia="Times New Roman" w:hAnsi="Times New Roman" w:cs="Times New Roman"/>
          <w:sz w:val="24"/>
          <w:szCs w:val="24"/>
          <w:lang w:eastAsia="ro-RO"/>
        </w:rPr>
        <w:t>obligații</w:t>
      </w:r>
      <w:r w:rsidR="00943879">
        <w:rPr>
          <w:rFonts w:ascii="Times New Roman" w:eastAsia="Times New Roman" w:hAnsi="Times New Roman" w:cs="Times New Roman"/>
          <w:sz w:val="24"/>
          <w:szCs w:val="24"/>
          <w:lang w:eastAsia="ro-RO"/>
        </w:rPr>
        <w:t>lor de plată a prețului, așa cum este stipulat la art. 5.1-5.4 și 5.8 din Contract</w:t>
      </w:r>
      <w:r>
        <w:rPr>
          <w:rFonts w:ascii="Times New Roman" w:eastAsia="Times New Roman" w:hAnsi="Times New Roman" w:cs="Times New Roman"/>
          <w:sz w:val="24"/>
          <w:szCs w:val="24"/>
          <w:lang w:eastAsia="ro-RO"/>
        </w:rPr>
        <w:t xml:space="preserve">, de către vreunul dintre </w:t>
      </w:r>
      <w:r w:rsidR="00ED188C">
        <w:rPr>
          <w:rFonts w:ascii="Times New Roman" w:eastAsia="Times New Roman" w:hAnsi="Times New Roman" w:cs="Times New Roman"/>
          <w:sz w:val="24"/>
          <w:szCs w:val="24"/>
          <w:lang w:eastAsia="ro-RO"/>
        </w:rPr>
        <w:t>chiriași</w:t>
      </w:r>
      <w:r>
        <w:rPr>
          <w:rFonts w:ascii="Times New Roman" w:eastAsia="Times New Roman" w:hAnsi="Times New Roman" w:cs="Times New Roman"/>
          <w:sz w:val="24"/>
          <w:szCs w:val="24"/>
          <w:lang w:eastAsia="ro-RO"/>
        </w:rPr>
        <w:t>i composesor</w:t>
      </w:r>
      <w:r w:rsidR="00943879">
        <w:rPr>
          <w:rFonts w:ascii="Times New Roman" w:eastAsia="Times New Roman" w:hAnsi="Times New Roman" w:cs="Times New Roman"/>
          <w:sz w:val="24"/>
          <w:szCs w:val="24"/>
          <w:lang w:eastAsia="ro-RO"/>
        </w:rPr>
        <w:t xml:space="preserve">i și/sau de către </w:t>
      </w:r>
      <w:r>
        <w:rPr>
          <w:rFonts w:ascii="Times New Roman" w:eastAsia="Times New Roman" w:hAnsi="Times New Roman" w:cs="Times New Roman"/>
          <w:sz w:val="24"/>
          <w:szCs w:val="24"/>
          <w:lang w:eastAsia="ro-RO"/>
        </w:rPr>
        <w:t>Composesorat,</w:t>
      </w:r>
      <w:r w:rsidRPr="004E0B21">
        <w:rPr>
          <w:rFonts w:ascii="Times New Roman" w:eastAsia="Times New Roman" w:hAnsi="Times New Roman" w:cs="Times New Roman"/>
          <w:sz w:val="24"/>
          <w:szCs w:val="24"/>
          <w:lang w:eastAsia="ro-RO"/>
        </w:rPr>
        <w:t xml:space="preserve"> dă dreptul</w:t>
      </w:r>
      <w:r>
        <w:rPr>
          <w:rFonts w:ascii="Times New Roman" w:eastAsia="Times New Roman" w:hAnsi="Times New Roman" w:cs="Times New Roman"/>
          <w:sz w:val="24"/>
          <w:szCs w:val="24"/>
          <w:lang w:eastAsia="ro-RO"/>
        </w:rPr>
        <w:t xml:space="preserve"> Comunei să invoce rezoluțiunea</w:t>
      </w:r>
      <w:r w:rsidRPr="004E0B21">
        <w:rPr>
          <w:rFonts w:ascii="Times New Roman" w:eastAsia="Times New Roman" w:hAnsi="Times New Roman" w:cs="Times New Roman"/>
          <w:sz w:val="24"/>
          <w:szCs w:val="24"/>
          <w:lang w:eastAsia="ro-RO"/>
        </w:rPr>
        <w:t xml:space="preserve"> contractul, fără nicio altă formalitate şi fără nicio altă procedură judiciară sau extrajudiciară. Prezentul pact comisoriu de grad IV îşi produce efectele de la data </w:t>
      </w:r>
      <w:r w:rsidR="00943879">
        <w:rPr>
          <w:rFonts w:ascii="Times New Roman" w:eastAsia="Times New Roman" w:hAnsi="Times New Roman" w:cs="Times New Roman"/>
          <w:sz w:val="24"/>
          <w:szCs w:val="24"/>
          <w:lang w:eastAsia="ro-RO"/>
        </w:rPr>
        <w:t>scadenței obligației neîndeplinite</w:t>
      </w:r>
      <w:r>
        <w:rPr>
          <w:rFonts w:ascii="Times New Roman" w:eastAsia="Times New Roman" w:hAnsi="Times New Roman" w:cs="Times New Roman"/>
          <w:sz w:val="24"/>
          <w:szCs w:val="24"/>
          <w:lang w:eastAsia="ro-RO"/>
        </w:rPr>
        <w:t>.</w:t>
      </w:r>
    </w:p>
    <w:p w14:paraId="3BBC890D" w14:textId="4D929162" w:rsidR="007868CE" w:rsidRDefault="007868CE" w:rsidP="00D717E1">
      <w:pPr>
        <w:pStyle w:val="Listparagraf"/>
        <w:numPr>
          <w:ilvl w:val="0"/>
          <w:numId w:val="1"/>
        </w:numPr>
        <w:tabs>
          <w:tab w:val="left" w:pos="0"/>
        </w:tabs>
        <w:spacing w:after="120" w:line="276" w:lineRule="auto"/>
        <w:ind w:left="0" w:firstLine="1080"/>
        <w:contextualSpacing w:val="0"/>
        <w:jc w:val="both"/>
        <w:rPr>
          <w:rFonts w:ascii="Times New Roman" w:hAnsi="Times New Roman" w:cs="Times New Roman"/>
          <w:b/>
          <w:bCs/>
          <w:sz w:val="24"/>
          <w:szCs w:val="24"/>
        </w:rPr>
      </w:pPr>
      <w:r>
        <w:rPr>
          <w:rFonts w:ascii="Times New Roman" w:hAnsi="Times New Roman" w:cs="Times New Roman"/>
          <w:b/>
          <w:bCs/>
          <w:sz w:val="24"/>
          <w:szCs w:val="24"/>
        </w:rPr>
        <w:t>Durata;</w:t>
      </w:r>
    </w:p>
    <w:p w14:paraId="3375689C" w14:textId="4D23E515" w:rsidR="004E0B21" w:rsidRDefault="004E0B21" w:rsidP="00D717E1">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sz w:val="24"/>
          <w:szCs w:val="24"/>
        </w:rPr>
      </w:pPr>
      <w:r w:rsidRPr="00D717E1">
        <w:rPr>
          <w:rFonts w:ascii="Times New Roman" w:hAnsi="Times New Roman" w:cs="Times New Roman"/>
          <w:sz w:val="24"/>
          <w:szCs w:val="24"/>
        </w:rPr>
        <w:t xml:space="preserve">Prezentul contract se consideră încheiat și acceptat la momentul încheierii sale de către părțile contractante. Contractul astfel încheiat produce efecte pe toată durata de execuție a lucrărilor, respectiv până la implementarea lucrărilor, care fac obiectul </w:t>
      </w:r>
      <w:r w:rsidR="00D717E1" w:rsidRPr="00D717E1">
        <w:rPr>
          <w:rFonts w:ascii="Times New Roman" w:hAnsi="Times New Roman" w:cs="Times New Roman"/>
          <w:sz w:val="24"/>
          <w:szCs w:val="24"/>
        </w:rPr>
        <w:t>Contractului</w:t>
      </w:r>
      <w:r w:rsidR="00D717E1">
        <w:rPr>
          <w:rFonts w:ascii="Times New Roman" w:hAnsi="Times New Roman" w:cs="Times New Roman"/>
          <w:sz w:val="24"/>
          <w:szCs w:val="24"/>
        </w:rPr>
        <w:t xml:space="preserve"> de finanțare, care va fi încheiat de către Comună.</w:t>
      </w:r>
    </w:p>
    <w:p w14:paraId="0AE03FF6" w14:textId="3B8D842C" w:rsidR="004E0B21" w:rsidRPr="004E0B21" w:rsidRDefault="004E0B21" w:rsidP="00D717E1">
      <w:pPr>
        <w:pStyle w:val="Listparagraf"/>
        <w:tabs>
          <w:tab w:val="left" w:pos="0"/>
          <w:tab w:val="left" w:pos="1620"/>
          <w:tab w:val="left" w:pos="2552"/>
        </w:tabs>
        <w:spacing w:before="120" w:after="120" w:line="276" w:lineRule="auto"/>
        <w:ind w:left="0" w:firstLine="720"/>
        <w:contextualSpacing w:val="0"/>
        <w:jc w:val="both"/>
        <w:rPr>
          <w:rFonts w:ascii="Times New Roman" w:hAnsi="Times New Roman" w:cs="Times New Roman"/>
          <w:sz w:val="24"/>
          <w:szCs w:val="24"/>
        </w:rPr>
      </w:pPr>
      <w:r w:rsidRPr="004E0B21">
        <w:rPr>
          <w:rFonts w:ascii="Times New Roman" w:hAnsi="Times New Roman" w:cs="Times New Roman"/>
          <w:b/>
          <w:bCs/>
          <w:sz w:val="24"/>
          <w:szCs w:val="24"/>
        </w:rPr>
        <w:t>6.</w:t>
      </w:r>
      <w:r w:rsidR="00D717E1">
        <w:rPr>
          <w:rFonts w:ascii="Times New Roman" w:hAnsi="Times New Roman" w:cs="Times New Roman"/>
          <w:b/>
          <w:bCs/>
          <w:sz w:val="24"/>
          <w:szCs w:val="24"/>
        </w:rPr>
        <w:t>2</w:t>
      </w:r>
      <w:r w:rsidRPr="004E0B21">
        <w:rPr>
          <w:rFonts w:ascii="Times New Roman" w:hAnsi="Times New Roman" w:cs="Times New Roman"/>
          <w:b/>
          <w:bCs/>
          <w:sz w:val="24"/>
          <w:szCs w:val="24"/>
        </w:rPr>
        <w:t xml:space="preserve">.       </w:t>
      </w:r>
      <w:r w:rsidRPr="004E0B21">
        <w:rPr>
          <w:rFonts w:ascii="Times New Roman" w:hAnsi="Times New Roman" w:cs="Times New Roman"/>
          <w:sz w:val="24"/>
          <w:szCs w:val="24"/>
        </w:rPr>
        <w:t xml:space="preserve">În măsura în care este necesară micșorarea/prelungirea duratei stipulate inițial în prezentul contract, durata contractului se va reduce/prelungi, după caz, în funcție de durata necesară finalizării lucrării, care reprezintă momentul care definește durata contractului, fără a fi necesară încheierea unui act adițional.  </w:t>
      </w:r>
    </w:p>
    <w:p w14:paraId="2DB78990" w14:textId="1A30DB7E" w:rsidR="004E0B21" w:rsidRDefault="004E0B21" w:rsidP="00BF427C">
      <w:pPr>
        <w:pStyle w:val="Listparagraf"/>
        <w:tabs>
          <w:tab w:val="left" w:pos="0"/>
          <w:tab w:val="left" w:pos="1418"/>
        </w:tabs>
        <w:spacing w:after="120" w:line="276" w:lineRule="auto"/>
        <w:ind w:left="0" w:firstLine="720"/>
        <w:contextualSpacing w:val="0"/>
        <w:jc w:val="both"/>
        <w:rPr>
          <w:rFonts w:ascii="Times New Roman" w:hAnsi="Times New Roman" w:cs="Times New Roman"/>
          <w:sz w:val="24"/>
          <w:szCs w:val="24"/>
        </w:rPr>
      </w:pPr>
      <w:r w:rsidRPr="004E0B21">
        <w:rPr>
          <w:rFonts w:ascii="Times New Roman" w:hAnsi="Times New Roman" w:cs="Times New Roman"/>
          <w:b/>
          <w:bCs/>
          <w:sz w:val="24"/>
          <w:szCs w:val="24"/>
        </w:rPr>
        <w:lastRenderedPageBreak/>
        <w:t xml:space="preserve">7.3.      </w:t>
      </w:r>
      <w:r w:rsidR="008A6BF4">
        <w:rPr>
          <w:rFonts w:ascii="Times New Roman" w:hAnsi="Times New Roman" w:cs="Times New Roman"/>
          <w:sz w:val="24"/>
          <w:szCs w:val="24"/>
        </w:rPr>
        <w:t>D</w:t>
      </w:r>
      <w:r w:rsidRPr="004E0B21">
        <w:rPr>
          <w:rFonts w:ascii="Times New Roman" w:hAnsi="Times New Roman" w:cs="Times New Roman"/>
          <w:sz w:val="24"/>
          <w:szCs w:val="24"/>
        </w:rPr>
        <w:t xml:space="preserve">e la momentul stabilit potrivit dispozițiilor art. </w:t>
      </w:r>
      <w:r>
        <w:rPr>
          <w:rFonts w:ascii="Times New Roman" w:hAnsi="Times New Roman" w:cs="Times New Roman"/>
          <w:sz w:val="24"/>
          <w:szCs w:val="24"/>
        </w:rPr>
        <w:t>6</w:t>
      </w:r>
      <w:r w:rsidRPr="004E0B21">
        <w:rPr>
          <w:rFonts w:ascii="Times New Roman" w:hAnsi="Times New Roman" w:cs="Times New Roman"/>
          <w:sz w:val="24"/>
          <w:szCs w:val="24"/>
        </w:rPr>
        <w:t>.2. din prezentul contract, începe să curgă orice termen prevăzut de lege sau de părți pentru îndeplinirea obligațiilor sau exercitarea drepturilor părții.</w:t>
      </w:r>
    </w:p>
    <w:p w14:paraId="5F612572" w14:textId="77777777" w:rsidR="00C16B90" w:rsidRPr="004E0B21" w:rsidRDefault="00C16B90" w:rsidP="00BF427C">
      <w:pPr>
        <w:pStyle w:val="Listparagraf"/>
        <w:tabs>
          <w:tab w:val="left" w:pos="0"/>
          <w:tab w:val="left" w:pos="1418"/>
        </w:tabs>
        <w:spacing w:after="120" w:line="276" w:lineRule="auto"/>
        <w:ind w:left="0" w:firstLine="720"/>
        <w:contextualSpacing w:val="0"/>
        <w:jc w:val="both"/>
        <w:rPr>
          <w:rFonts w:ascii="Times New Roman" w:hAnsi="Times New Roman" w:cs="Times New Roman"/>
          <w:sz w:val="24"/>
          <w:szCs w:val="24"/>
        </w:rPr>
      </w:pPr>
    </w:p>
    <w:p w14:paraId="1298B1F1" w14:textId="171848C3" w:rsidR="007868CE" w:rsidRPr="006B4D8C" w:rsidRDefault="007868CE" w:rsidP="006B4D8C">
      <w:pPr>
        <w:pStyle w:val="Listparagraf"/>
        <w:numPr>
          <w:ilvl w:val="0"/>
          <w:numId w:val="1"/>
        </w:numPr>
        <w:tabs>
          <w:tab w:val="left" w:pos="0"/>
        </w:tabs>
        <w:spacing w:before="120" w:after="120" w:line="276" w:lineRule="auto"/>
        <w:ind w:left="0" w:firstLine="1080"/>
        <w:contextualSpacing w:val="0"/>
        <w:jc w:val="both"/>
        <w:rPr>
          <w:rFonts w:ascii="Times New Roman" w:hAnsi="Times New Roman" w:cs="Times New Roman"/>
          <w:b/>
          <w:bCs/>
          <w:sz w:val="24"/>
          <w:szCs w:val="24"/>
        </w:rPr>
      </w:pPr>
      <w:r w:rsidRPr="006B4D8C">
        <w:rPr>
          <w:rFonts w:ascii="Times New Roman" w:hAnsi="Times New Roman" w:cs="Times New Roman"/>
          <w:b/>
          <w:bCs/>
          <w:sz w:val="24"/>
          <w:szCs w:val="24"/>
        </w:rPr>
        <w:t>Drepturile și obligațiile părților;</w:t>
      </w:r>
    </w:p>
    <w:p w14:paraId="2597A243" w14:textId="0DD7F788" w:rsidR="006B4D8C" w:rsidRDefault="006B4D8C" w:rsidP="006B4D8C">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Comuna Valea Ierii se obligă să pună</w:t>
      </w:r>
      <w:r w:rsidR="00F13D7A">
        <w:rPr>
          <w:rFonts w:ascii="Times New Roman" w:hAnsi="Times New Roman" w:cs="Times New Roman"/>
          <w:sz w:val="24"/>
          <w:szCs w:val="24"/>
        </w:rPr>
        <w:t xml:space="preserve"> terenul</w:t>
      </w:r>
      <w:r>
        <w:rPr>
          <w:rFonts w:ascii="Times New Roman" w:hAnsi="Times New Roman" w:cs="Times New Roman"/>
          <w:sz w:val="24"/>
          <w:szCs w:val="24"/>
        </w:rPr>
        <w:t xml:space="preserve"> la dispoziția </w:t>
      </w:r>
      <w:r w:rsidR="00ED188C">
        <w:rPr>
          <w:rFonts w:ascii="Times New Roman" w:hAnsi="Times New Roman" w:cs="Times New Roman"/>
          <w:sz w:val="24"/>
          <w:szCs w:val="24"/>
        </w:rPr>
        <w:t>chiriașilor</w:t>
      </w:r>
      <w:r>
        <w:rPr>
          <w:rFonts w:ascii="Times New Roman" w:hAnsi="Times New Roman" w:cs="Times New Roman"/>
          <w:sz w:val="24"/>
          <w:szCs w:val="24"/>
        </w:rPr>
        <w:t xml:space="preserve"> compo</w:t>
      </w:r>
      <w:r w:rsidR="00F13D7A">
        <w:rPr>
          <w:rFonts w:ascii="Times New Roman" w:hAnsi="Times New Roman" w:cs="Times New Roman"/>
          <w:sz w:val="24"/>
          <w:szCs w:val="24"/>
        </w:rPr>
        <w:t>s</w:t>
      </w:r>
      <w:r>
        <w:rPr>
          <w:rFonts w:ascii="Times New Roman" w:hAnsi="Times New Roman" w:cs="Times New Roman"/>
          <w:sz w:val="24"/>
          <w:szCs w:val="24"/>
        </w:rPr>
        <w:t>esori</w:t>
      </w:r>
      <w:r w:rsidR="00F13D7A">
        <w:rPr>
          <w:rFonts w:ascii="Times New Roman" w:hAnsi="Times New Roman" w:cs="Times New Roman"/>
          <w:sz w:val="24"/>
          <w:szCs w:val="24"/>
        </w:rPr>
        <w:t>,</w:t>
      </w:r>
      <w:r>
        <w:rPr>
          <w:rFonts w:ascii="Times New Roman" w:hAnsi="Times New Roman" w:cs="Times New Roman"/>
          <w:sz w:val="24"/>
          <w:szCs w:val="24"/>
        </w:rPr>
        <w:t xml:space="preserve"> a Composesoratului</w:t>
      </w:r>
      <w:r w:rsidR="00F13D7A">
        <w:rPr>
          <w:rFonts w:ascii="Times New Roman" w:hAnsi="Times New Roman" w:cs="Times New Roman"/>
          <w:sz w:val="24"/>
          <w:szCs w:val="24"/>
        </w:rPr>
        <w:t xml:space="preserve"> și</w:t>
      </w:r>
      <w:r>
        <w:rPr>
          <w:rFonts w:ascii="Times New Roman" w:hAnsi="Times New Roman" w:cs="Times New Roman"/>
          <w:sz w:val="24"/>
          <w:szCs w:val="24"/>
        </w:rPr>
        <w:t xml:space="preserve"> a unității care va realiza edificatele, pentru extinderea rețelei electrice de distribuție.</w:t>
      </w:r>
    </w:p>
    <w:p w14:paraId="46CB0BB6" w14:textId="7FFD163A" w:rsidR="006B4D8C" w:rsidRDefault="00F13D7A" w:rsidP="006B4D8C">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Obligația de punere la dispoziție a terenului subzistă doar pentru partea sau cota-parte necesară realizării edificatelor, fără a se extinde asupra unei părți din teren, care nu este afectată realizării lucrărilor de extindere a rețelei electrice de distribuție.</w:t>
      </w:r>
    </w:p>
    <w:p w14:paraId="2B4ABA4A" w14:textId="772B2D60" w:rsidR="000F24F9" w:rsidRDefault="000F24F9" w:rsidP="006B4D8C">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Comuna Valea Ierii poate să constituie și să greveze terenul </w:t>
      </w:r>
      <w:r w:rsidR="008A6BF4">
        <w:rPr>
          <w:rFonts w:ascii="Times New Roman" w:hAnsi="Times New Roman" w:cs="Times New Roman"/>
          <w:sz w:val="24"/>
          <w:szCs w:val="24"/>
        </w:rPr>
        <w:t>de</w:t>
      </w:r>
      <w:r>
        <w:rPr>
          <w:rFonts w:ascii="Times New Roman" w:hAnsi="Times New Roman" w:cs="Times New Roman"/>
          <w:sz w:val="24"/>
          <w:szCs w:val="24"/>
        </w:rPr>
        <w:t xml:space="preserve"> sarcini, cu respectarea dreptului de folosință recunoscut </w:t>
      </w:r>
      <w:r w:rsidR="00ED188C">
        <w:rPr>
          <w:rFonts w:ascii="Times New Roman" w:hAnsi="Times New Roman" w:cs="Times New Roman"/>
          <w:sz w:val="24"/>
          <w:szCs w:val="24"/>
        </w:rPr>
        <w:t>chiriașilor</w:t>
      </w:r>
      <w:r>
        <w:rPr>
          <w:rFonts w:ascii="Times New Roman" w:hAnsi="Times New Roman" w:cs="Times New Roman"/>
          <w:sz w:val="24"/>
          <w:szCs w:val="24"/>
        </w:rPr>
        <w:t xml:space="preserve"> composesori și Composesoratului, fără a-i fi restrâns dreptul de proprietate, în vreo manieră.</w:t>
      </w:r>
    </w:p>
    <w:p w14:paraId="22343C9B" w14:textId="70865F11" w:rsidR="000F24F9" w:rsidRDefault="000F24F9" w:rsidP="006B4D8C">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Comuna Valea Ierii dobândește dreptul de proprietate asupra lucrărilor, care se vro edifica pe terenul acesteia, în temeiul regulilor specifice accesiunii imobiliare.</w:t>
      </w:r>
    </w:p>
    <w:p w14:paraId="63AEEDAB" w14:textId="46F059AD" w:rsidR="006E7A98" w:rsidRDefault="00AD2E29" w:rsidP="006B4D8C">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sidRPr="006B4D8C">
        <w:rPr>
          <w:rFonts w:ascii="Times New Roman" w:hAnsi="Times New Roman" w:cs="Times New Roman"/>
          <w:sz w:val="24"/>
          <w:szCs w:val="24"/>
        </w:rPr>
        <w:t xml:space="preserve">Comuna Valea Ierii se obligă să restituie </w:t>
      </w:r>
      <w:r w:rsidR="00ED188C">
        <w:rPr>
          <w:rFonts w:ascii="Times New Roman" w:hAnsi="Times New Roman" w:cs="Times New Roman"/>
          <w:sz w:val="24"/>
          <w:szCs w:val="24"/>
        </w:rPr>
        <w:t>chiriașilor</w:t>
      </w:r>
      <w:r w:rsidR="006E7A98">
        <w:rPr>
          <w:rFonts w:ascii="Times New Roman" w:hAnsi="Times New Roman" w:cs="Times New Roman"/>
          <w:sz w:val="24"/>
          <w:szCs w:val="24"/>
        </w:rPr>
        <w:t xml:space="preserve"> composesori și Composesoratului sumele de bani achitate în temeiul prezentului contract, în situația în care acesta se reziliază din culpa unuia dintre </w:t>
      </w:r>
      <w:r w:rsidR="00ED188C">
        <w:rPr>
          <w:rFonts w:ascii="Times New Roman" w:hAnsi="Times New Roman" w:cs="Times New Roman"/>
          <w:sz w:val="24"/>
          <w:szCs w:val="24"/>
        </w:rPr>
        <w:t>chiriașii</w:t>
      </w:r>
      <w:r w:rsidR="006E7A98">
        <w:rPr>
          <w:rFonts w:ascii="Times New Roman" w:hAnsi="Times New Roman" w:cs="Times New Roman"/>
          <w:sz w:val="24"/>
          <w:szCs w:val="24"/>
        </w:rPr>
        <w:t xml:space="preserve"> composesori. </w:t>
      </w:r>
    </w:p>
    <w:p w14:paraId="67A76563" w14:textId="77777777" w:rsidR="000C74C6" w:rsidRDefault="006E7A98" w:rsidP="006B4D8C">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Obligația de restituire este condiționată de operarea rezilierii anterior emiterii Acceptării finale și/sau încheierii Contractului de finanțare între Comună și executant/prestator/antreprenor/constructor.</w:t>
      </w:r>
    </w:p>
    <w:p w14:paraId="19AC1D4F" w14:textId="3A3AF8C0" w:rsidR="00AD2E29" w:rsidRDefault="000C74C6" w:rsidP="006B4D8C">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De asemenea, obligația de restituire depinde de eventualele plăți care vor fi efectuate în favoarea prestatorului și/sau constructorului, respectiv de disponibilitatea acestora de restituire a sumelor de bani datorate. În aceeași măsură, obligația de restituire va subzista doar în cazul în care nu s-au efectuat lucrări de construire și nu s-au prestat alte servicii, care preced efectuarea lucrărilor de construire. </w:t>
      </w:r>
      <w:r w:rsidR="00AD2E29" w:rsidRPr="006B4D8C">
        <w:rPr>
          <w:rFonts w:ascii="Times New Roman" w:hAnsi="Times New Roman" w:cs="Times New Roman"/>
          <w:sz w:val="24"/>
          <w:szCs w:val="24"/>
        </w:rPr>
        <w:t xml:space="preserve"> </w:t>
      </w:r>
    </w:p>
    <w:p w14:paraId="63B72E90" w14:textId="173F94AA" w:rsidR="00046135" w:rsidRDefault="00EB7971" w:rsidP="00046135">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Comuna Valea Ierii se obligă să încheie Contract de finanțare, să efectueze orice alte demersuri și să încheie orice alte contracte se vor impune în vederea contractării și implementării proiectului de extindere a rețelei electrice de distribuție a energiei electrice în zona Composesoratului Muntele Băișorii.</w:t>
      </w:r>
    </w:p>
    <w:p w14:paraId="7D37096F" w14:textId="3D3A5CCB" w:rsidR="007C4A73" w:rsidRPr="00046135" w:rsidRDefault="007C4A73" w:rsidP="00046135">
      <w:pPr>
        <w:pStyle w:val="Listparagraf"/>
        <w:numPr>
          <w:ilvl w:val="1"/>
          <w:numId w:val="1"/>
        </w:numPr>
        <w:tabs>
          <w:tab w:val="left" w:pos="0"/>
          <w:tab w:val="left" w:pos="1440"/>
        </w:tabs>
        <w:spacing w:before="120"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Comuna Valea Ierii se obligă să restituie </w:t>
      </w:r>
      <w:r w:rsidR="00ED188C">
        <w:rPr>
          <w:rFonts w:ascii="Times New Roman" w:hAnsi="Times New Roman" w:cs="Times New Roman"/>
          <w:sz w:val="24"/>
          <w:szCs w:val="24"/>
        </w:rPr>
        <w:t>chiriașilor</w:t>
      </w:r>
      <w:r>
        <w:rPr>
          <w:rFonts w:ascii="Times New Roman" w:hAnsi="Times New Roman" w:cs="Times New Roman"/>
          <w:sz w:val="24"/>
          <w:szCs w:val="24"/>
        </w:rPr>
        <w:t xml:space="preserve"> composesori și Composesoratului sumele încasate, în condițiile în care nu se va încheia Contractul de finanțare, de către Comună.</w:t>
      </w:r>
    </w:p>
    <w:p w14:paraId="1DB76994" w14:textId="4387F212" w:rsidR="004E0B21" w:rsidRPr="006E7A98" w:rsidRDefault="00046135" w:rsidP="006B4D8C">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C</w:t>
      </w:r>
      <w:r w:rsidR="004E0B21" w:rsidRPr="006B4D8C">
        <w:rPr>
          <w:rFonts w:ascii="Times New Roman" w:hAnsi="Times New Roman" w:cs="Times New Roman"/>
          <w:sz w:val="24"/>
          <w:szCs w:val="24"/>
        </w:rPr>
        <w:t>omposesoratul</w:t>
      </w:r>
      <w:r>
        <w:rPr>
          <w:rFonts w:ascii="Times New Roman" w:hAnsi="Times New Roman" w:cs="Times New Roman"/>
          <w:sz w:val="24"/>
          <w:szCs w:val="24"/>
        </w:rPr>
        <w:t xml:space="preserve"> și </w:t>
      </w:r>
      <w:r w:rsidR="00ED188C">
        <w:rPr>
          <w:rFonts w:ascii="Times New Roman" w:hAnsi="Times New Roman" w:cs="Times New Roman"/>
          <w:sz w:val="24"/>
          <w:szCs w:val="24"/>
        </w:rPr>
        <w:t>chiriași</w:t>
      </w:r>
      <w:r>
        <w:rPr>
          <w:rFonts w:ascii="Times New Roman" w:hAnsi="Times New Roman" w:cs="Times New Roman"/>
          <w:sz w:val="24"/>
          <w:szCs w:val="24"/>
        </w:rPr>
        <w:t>i composesori dobândesc</w:t>
      </w:r>
      <w:r w:rsidR="004E0B21" w:rsidRPr="006B4D8C">
        <w:rPr>
          <w:rFonts w:ascii="Times New Roman" w:hAnsi="Times New Roman" w:cs="Times New Roman"/>
          <w:sz w:val="24"/>
          <w:szCs w:val="24"/>
        </w:rPr>
        <w:t xml:space="preserve"> dreptul de a folosi terenul Comunei Valea Ierii/autorității administrativ teritoriale, pentru desfășurarea activităților specifice</w:t>
      </w:r>
      <w:r>
        <w:rPr>
          <w:rFonts w:ascii="Times New Roman" w:hAnsi="Times New Roman" w:cs="Times New Roman"/>
          <w:sz w:val="24"/>
          <w:szCs w:val="24"/>
        </w:rPr>
        <w:t xml:space="preserve"> alimentării și furnizării energiei electrice</w:t>
      </w:r>
      <w:r w:rsidR="004E0B21" w:rsidRPr="006B4D8C">
        <w:rPr>
          <w:rFonts w:ascii="Times New Roman" w:hAnsi="Times New Roman" w:cs="Times New Roman"/>
          <w:sz w:val="24"/>
          <w:szCs w:val="24"/>
        </w:rPr>
        <w:t xml:space="preserve">. </w:t>
      </w:r>
      <w:r>
        <w:rPr>
          <w:rFonts w:ascii="Times New Roman" w:hAnsi="Times New Roman" w:cs="Times New Roman"/>
          <w:sz w:val="24"/>
          <w:szCs w:val="24"/>
        </w:rPr>
        <w:t xml:space="preserve">Folosința terenului este </w:t>
      </w:r>
      <w:r w:rsidR="006E7A98">
        <w:rPr>
          <w:rFonts w:ascii="Times New Roman" w:hAnsi="Times New Roman" w:cs="Times New Roman"/>
          <w:sz w:val="24"/>
          <w:szCs w:val="24"/>
        </w:rPr>
        <w:t>limitată la necesitatea alimentării cu energie electrică și la partea din teren afectată acestor lucrări.</w:t>
      </w:r>
    </w:p>
    <w:p w14:paraId="7CDD9F1F" w14:textId="557E9ACF" w:rsidR="006E7A98" w:rsidRPr="006E7A98" w:rsidRDefault="00ED188C" w:rsidP="006B4D8C">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lastRenderedPageBreak/>
        <w:t>Chiriași</w:t>
      </w:r>
      <w:r w:rsidR="006E7A98">
        <w:rPr>
          <w:rFonts w:ascii="Times New Roman" w:hAnsi="Times New Roman" w:cs="Times New Roman"/>
          <w:sz w:val="24"/>
          <w:szCs w:val="24"/>
        </w:rPr>
        <w:t>i composesori și Composesoratul beneficiază de serviciile de furnizare a energiei electrice, și au obligația de a se abține de la orice lucrare sau acțiune, care ar putea dăuna edificatelor realizate pe terenul Comunei.</w:t>
      </w:r>
    </w:p>
    <w:p w14:paraId="704BCFD5" w14:textId="0365C082" w:rsidR="006E7A98" w:rsidRPr="000C74C6" w:rsidRDefault="006E7A98" w:rsidP="008A6BF4">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Obligația de întreținere a lucrărilor realizate în vederea extinderii rețelei electrice de distribuție revine prestatorului serviciului de furnizare a energiei electrice, antreprenorului sau constructorului edificatelor respective.</w:t>
      </w:r>
    </w:p>
    <w:p w14:paraId="7196FE23" w14:textId="103D7759" w:rsidR="000C74C6" w:rsidRPr="000C74C6" w:rsidRDefault="000C74C6" w:rsidP="008A6BF4">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 xml:space="preserve">Eficacitatea drepturilor și obligațiilor părților din prezentul Contract depinde de câștigarea licitației de către societatea </w:t>
      </w:r>
      <w:r w:rsidRPr="00052F01">
        <w:rPr>
          <w:rFonts w:ascii="Times New Roman" w:eastAsia="Calibri" w:hAnsi="Times New Roman" w:cs="Times New Roman"/>
          <w:sz w:val="24"/>
          <w:szCs w:val="24"/>
        </w:rPr>
        <w:t>Distribuție Energie Electrică România – Sucursala Cluj-Napoca</w:t>
      </w:r>
      <w:r>
        <w:rPr>
          <w:rFonts w:ascii="Times New Roman" w:eastAsia="Calibri" w:hAnsi="Times New Roman" w:cs="Times New Roman"/>
          <w:sz w:val="24"/>
          <w:szCs w:val="24"/>
        </w:rPr>
        <w:t xml:space="preserve">, care a emis </w:t>
      </w:r>
      <w:r>
        <w:rPr>
          <w:rFonts w:ascii="Times New Roman" w:hAnsi="Times New Roman" w:cs="Times New Roman"/>
          <w:sz w:val="24"/>
          <w:szCs w:val="24"/>
        </w:rPr>
        <w:t>Adresei nr. 158754/16.07.2021, parte anexă la prezentul Contract.</w:t>
      </w:r>
    </w:p>
    <w:p w14:paraId="476F5647" w14:textId="0127DF41" w:rsidR="007C4A73" w:rsidRPr="00112A9D" w:rsidRDefault="007C4A73" w:rsidP="008A6BF4">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Comuna Valea Ierii se obligă să organizeze licitați</w:t>
      </w:r>
      <w:r w:rsidR="000C74C6">
        <w:rPr>
          <w:rFonts w:ascii="Times New Roman" w:hAnsi="Times New Roman" w:cs="Times New Roman"/>
          <w:sz w:val="24"/>
          <w:szCs w:val="24"/>
        </w:rPr>
        <w:t>a</w:t>
      </w:r>
      <w:r>
        <w:rPr>
          <w:rFonts w:ascii="Times New Roman" w:hAnsi="Times New Roman" w:cs="Times New Roman"/>
          <w:sz w:val="24"/>
          <w:szCs w:val="24"/>
        </w:rPr>
        <w:t xml:space="preserve"> de execuție a lucrărilor de extindere a rețelei electrice,</w:t>
      </w:r>
      <w:r w:rsidR="000C74C6">
        <w:rPr>
          <w:rFonts w:ascii="Times New Roman" w:hAnsi="Times New Roman" w:cs="Times New Roman"/>
          <w:sz w:val="24"/>
          <w:szCs w:val="24"/>
        </w:rPr>
        <w:t xml:space="preserve"> doar în ipoteza în care se va achita, în prealabil, prețul Contractului, așa cum este stipulat acesta la pct. V.</w:t>
      </w:r>
    </w:p>
    <w:p w14:paraId="71AC7A01" w14:textId="5575702E" w:rsidR="00112A9D" w:rsidRPr="00C97925" w:rsidRDefault="00112A9D" w:rsidP="008A6BF4">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Contractele care vor fi încheiate de către Comună în vederea efectuării și implementării lucrărilor de extindere a rețelei electrice de distribuție vor urma regulile din Codul civil din materia Contractului de antrepriză.</w:t>
      </w:r>
    </w:p>
    <w:p w14:paraId="155D700D" w14:textId="71D383A6" w:rsidR="00C97925" w:rsidRPr="00B6761C" w:rsidRDefault="00C97925" w:rsidP="00126AA2">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Contractul de sponsorizare și sumele rezultate din executarea acestuia sunt supuse destinației specifice, consemnate la art. III și IV, conform art. 7 alin. 2 din Legea nr. 273/2006, fără a le putea fi acordată o altă destinație.</w:t>
      </w:r>
    </w:p>
    <w:p w14:paraId="5A6E7602" w14:textId="0FE5A6AA" w:rsidR="00B6761C" w:rsidRPr="00126AA2" w:rsidRDefault="00B6761C" w:rsidP="00126AA2">
      <w:pPr>
        <w:pStyle w:val="Listparagraf"/>
        <w:numPr>
          <w:ilvl w:val="1"/>
          <w:numId w:val="1"/>
        </w:numPr>
        <w:tabs>
          <w:tab w:val="left" w:pos="0"/>
        </w:tabs>
        <w:spacing w:before="120" w:after="120" w:line="276" w:lineRule="auto"/>
        <w:ind w:left="0" w:firstLine="720"/>
        <w:contextualSpacing w:val="0"/>
        <w:jc w:val="both"/>
        <w:rPr>
          <w:rFonts w:ascii="Times New Roman" w:hAnsi="Times New Roman" w:cs="Times New Roman"/>
          <w:b/>
          <w:bCs/>
          <w:sz w:val="24"/>
          <w:szCs w:val="24"/>
          <w:u w:val="single"/>
        </w:rPr>
      </w:pPr>
      <w:r>
        <w:rPr>
          <w:rFonts w:ascii="Times New Roman" w:hAnsi="Times New Roman" w:cs="Times New Roman"/>
          <w:sz w:val="24"/>
          <w:szCs w:val="24"/>
        </w:rPr>
        <w:t>Executarea obligațiilor care decurg din prezentul Contract nu se va realiza dintr-o dată. Obligațiile părților sunt obligații cu executare succesivă.</w:t>
      </w:r>
    </w:p>
    <w:p w14:paraId="6BF175B0" w14:textId="62CFF504" w:rsidR="007868CE" w:rsidRDefault="007868CE" w:rsidP="000F24F9">
      <w:pPr>
        <w:pStyle w:val="Listparagraf"/>
        <w:numPr>
          <w:ilvl w:val="0"/>
          <w:numId w:val="1"/>
        </w:numPr>
        <w:tabs>
          <w:tab w:val="left" w:pos="0"/>
          <w:tab w:val="left" w:pos="1440"/>
        </w:tabs>
        <w:spacing w:after="120" w:line="276" w:lineRule="auto"/>
        <w:ind w:left="0" w:firstLine="1080"/>
        <w:contextualSpacing w:val="0"/>
        <w:jc w:val="both"/>
        <w:rPr>
          <w:rFonts w:ascii="Times New Roman" w:hAnsi="Times New Roman" w:cs="Times New Roman"/>
          <w:b/>
          <w:bCs/>
          <w:sz w:val="24"/>
          <w:szCs w:val="24"/>
        </w:rPr>
      </w:pPr>
      <w:r>
        <w:rPr>
          <w:rFonts w:ascii="Times New Roman" w:hAnsi="Times New Roman" w:cs="Times New Roman"/>
          <w:b/>
          <w:bCs/>
          <w:sz w:val="24"/>
          <w:szCs w:val="24"/>
        </w:rPr>
        <w:t>Încetarea contractului;</w:t>
      </w:r>
    </w:p>
    <w:p w14:paraId="1DDD65FE" w14:textId="66293C79" w:rsidR="004E0B21" w:rsidRPr="003646A4" w:rsidRDefault="004E0B21" w:rsidP="00BF427C">
      <w:pPr>
        <w:pStyle w:val="Listparagraf"/>
        <w:numPr>
          <w:ilvl w:val="1"/>
          <w:numId w:val="1"/>
        </w:numPr>
        <w:tabs>
          <w:tab w:val="left" w:pos="0"/>
          <w:tab w:val="left" w:pos="1440"/>
          <w:tab w:val="left" w:pos="153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sz w:val="24"/>
          <w:szCs w:val="24"/>
        </w:rPr>
        <w:t>Prezentul contract poate înceta în următoarele ipoteze:</w:t>
      </w:r>
    </w:p>
    <w:p w14:paraId="519E8229" w14:textId="77777777" w:rsidR="004E0B21" w:rsidRPr="003646A4" w:rsidRDefault="004E0B21" w:rsidP="00BF427C">
      <w:pPr>
        <w:pStyle w:val="Listparagraf"/>
        <w:numPr>
          <w:ilvl w:val="0"/>
          <w:numId w:val="7"/>
        </w:numPr>
        <w:tabs>
          <w:tab w:val="left" w:pos="0"/>
          <w:tab w:val="left" w:pos="144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sz w:val="24"/>
          <w:szCs w:val="24"/>
        </w:rPr>
        <w:t>ajungerea la termen</w:t>
      </w:r>
      <w:r>
        <w:rPr>
          <w:rFonts w:ascii="Times New Roman" w:hAnsi="Times New Roman" w:cs="Times New Roman"/>
          <w:sz w:val="24"/>
          <w:szCs w:val="24"/>
        </w:rPr>
        <w:t>;</w:t>
      </w:r>
    </w:p>
    <w:p w14:paraId="48F44446" w14:textId="2E10ED03" w:rsidR="004E0B21" w:rsidRDefault="004E0B21" w:rsidP="00BF427C">
      <w:pPr>
        <w:pStyle w:val="Listparagraf"/>
        <w:numPr>
          <w:ilvl w:val="0"/>
          <w:numId w:val="7"/>
        </w:numPr>
        <w:tabs>
          <w:tab w:val="left" w:pos="0"/>
          <w:tab w:val="left" w:pos="144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sz w:val="24"/>
          <w:szCs w:val="24"/>
        </w:rPr>
        <w:t xml:space="preserve">denunțare unilaterală, </w:t>
      </w:r>
      <w:r w:rsidR="008A6BF4">
        <w:rPr>
          <w:rFonts w:ascii="Times New Roman" w:hAnsi="Times New Roman" w:cs="Times New Roman"/>
          <w:sz w:val="24"/>
          <w:szCs w:val="24"/>
        </w:rPr>
        <w:t xml:space="preserve">doar </w:t>
      </w:r>
      <w:r w:rsidRPr="003646A4">
        <w:rPr>
          <w:rFonts w:ascii="Times New Roman" w:hAnsi="Times New Roman" w:cs="Times New Roman"/>
          <w:sz w:val="24"/>
          <w:szCs w:val="24"/>
        </w:rPr>
        <w:t xml:space="preserve">din partea </w:t>
      </w:r>
      <w:r>
        <w:rPr>
          <w:rFonts w:ascii="Times New Roman" w:hAnsi="Times New Roman" w:cs="Times New Roman"/>
          <w:sz w:val="24"/>
          <w:szCs w:val="24"/>
        </w:rPr>
        <w:t xml:space="preserve">Comunei Valea </w:t>
      </w:r>
      <w:r w:rsidR="008A6BF4">
        <w:rPr>
          <w:rFonts w:ascii="Times New Roman" w:hAnsi="Times New Roman" w:cs="Times New Roman"/>
          <w:sz w:val="24"/>
          <w:szCs w:val="24"/>
        </w:rPr>
        <w:t>I</w:t>
      </w:r>
      <w:r>
        <w:rPr>
          <w:rFonts w:ascii="Times New Roman" w:hAnsi="Times New Roman" w:cs="Times New Roman"/>
          <w:sz w:val="24"/>
          <w:szCs w:val="24"/>
        </w:rPr>
        <w:t>erii</w:t>
      </w:r>
      <w:r w:rsidR="00B6761C">
        <w:rPr>
          <w:rFonts w:ascii="Times New Roman" w:hAnsi="Times New Roman" w:cs="Times New Roman"/>
          <w:sz w:val="24"/>
          <w:szCs w:val="24"/>
        </w:rPr>
        <w:t>;</w:t>
      </w:r>
    </w:p>
    <w:p w14:paraId="5DEC020D" w14:textId="2BA10253" w:rsidR="004E0B21" w:rsidRPr="003646A4" w:rsidRDefault="004E0B21" w:rsidP="00BF427C">
      <w:pPr>
        <w:pStyle w:val="Listparagraf"/>
        <w:numPr>
          <w:ilvl w:val="0"/>
          <w:numId w:val="7"/>
        </w:numPr>
        <w:tabs>
          <w:tab w:val="left" w:pos="0"/>
          <w:tab w:val="left" w:pos="144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re</w:t>
      </w:r>
      <w:r w:rsidR="008A6BF4">
        <w:rPr>
          <w:rFonts w:ascii="Times New Roman" w:hAnsi="Times New Roman" w:cs="Times New Roman"/>
          <w:sz w:val="24"/>
          <w:szCs w:val="24"/>
        </w:rPr>
        <w:t>ziliere</w:t>
      </w:r>
      <w:r w:rsidR="00B6761C">
        <w:rPr>
          <w:rFonts w:ascii="Times New Roman" w:hAnsi="Times New Roman" w:cs="Times New Roman"/>
          <w:sz w:val="24"/>
          <w:szCs w:val="24"/>
        </w:rPr>
        <w:t xml:space="preserve"> în situațiile prevăzute expres în contract și în ipotezele îngăduite de dispozițiile legale incidente;</w:t>
      </w:r>
      <w:r>
        <w:rPr>
          <w:rFonts w:ascii="Times New Roman" w:hAnsi="Times New Roman" w:cs="Times New Roman"/>
          <w:sz w:val="24"/>
          <w:szCs w:val="24"/>
        </w:rPr>
        <w:t xml:space="preserve"> </w:t>
      </w:r>
    </w:p>
    <w:p w14:paraId="7DA9BF72" w14:textId="5AE2EF29" w:rsidR="004E0B21" w:rsidRDefault="004E0B21" w:rsidP="00BF427C">
      <w:pPr>
        <w:pStyle w:val="Listparagraf"/>
        <w:numPr>
          <w:ilvl w:val="0"/>
          <w:numId w:val="7"/>
        </w:numPr>
        <w:tabs>
          <w:tab w:val="left" w:pos="0"/>
          <w:tab w:val="left" w:pos="1440"/>
        </w:tabs>
        <w:spacing w:after="120" w:line="276" w:lineRule="auto"/>
        <w:ind w:left="0" w:firstLine="720"/>
        <w:contextualSpacing w:val="0"/>
        <w:jc w:val="both"/>
        <w:rPr>
          <w:rFonts w:ascii="Times New Roman" w:hAnsi="Times New Roman" w:cs="Times New Roman"/>
          <w:sz w:val="24"/>
          <w:szCs w:val="24"/>
        </w:rPr>
      </w:pPr>
      <w:r w:rsidRPr="00B6761C">
        <w:rPr>
          <w:rFonts w:ascii="Times New Roman" w:hAnsi="Times New Roman" w:cs="Times New Roman"/>
          <w:sz w:val="24"/>
          <w:szCs w:val="24"/>
        </w:rPr>
        <w:t>imposibilitatea materială sau juridică de a efectua lucrările;</w:t>
      </w:r>
    </w:p>
    <w:p w14:paraId="4EFDDCE6" w14:textId="515E62D2" w:rsidR="00B6761C" w:rsidRDefault="00B6761C" w:rsidP="00B6761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Composesoratul sau </w:t>
      </w:r>
      <w:r w:rsidR="00ED188C">
        <w:rPr>
          <w:rFonts w:ascii="Times New Roman" w:hAnsi="Times New Roman" w:cs="Times New Roman"/>
          <w:sz w:val="24"/>
          <w:szCs w:val="24"/>
        </w:rPr>
        <w:t>chiriașii</w:t>
      </w:r>
      <w:r>
        <w:rPr>
          <w:rFonts w:ascii="Times New Roman" w:hAnsi="Times New Roman" w:cs="Times New Roman"/>
          <w:sz w:val="24"/>
          <w:szCs w:val="24"/>
        </w:rPr>
        <w:t xml:space="preserve"> composesori nu au dreptul să denunțe unilateral prezentul Contract, care este încheiat, exclusiv, în interesul acestora.</w:t>
      </w:r>
    </w:p>
    <w:p w14:paraId="109A11C5" w14:textId="6DB19CBD" w:rsidR="00F05975" w:rsidRDefault="00F05975" w:rsidP="00B6761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Contractul va înceta în cazul îndeplinirii oricăreia dintre condițiile suspensive sau rezolutorii prevăzute în cuprinsul acestuia.</w:t>
      </w:r>
    </w:p>
    <w:p w14:paraId="4F192521" w14:textId="33F14C7E" w:rsidR="00B6761C" w:rsidRDefault="00B6761C" w:rsidP="00B6761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Contractul va înceta în cazul rezilierii acestuia din cauza neîndeplinirii obligațiilor stabilite în sarcina </w:t>
      </w:r>
      <w:r w:rsidR="00ED188C">
        <w:rPr>
          <w:rFonts w:ascii="Times New Roman" w:hAnsi="Times New Roman" w:cs="Times New Roman"/>
          <w:sz w:val="24"/>
          <w:szCs w:val="24"/>
        </w:rPr>
        <w:t>chiriașilor</w:t>
      </w:r>
      <w:r>
        <w:rPr>
          <w:rFonts w:ascii="Times New Roman" w:hAnsi="Times New Roman" w:cs="Times New Roman"/>
          <w:sz w:val="24"/>
          <w:szCs w:val="24"/>
        </w:rPr>
        <w:t xml:space="preserve"> composesori și/sau a Composesoratului</w:t>
      </w:r>
      <w:r w:rsidR="00F05975">
        <w:rPr>
          <w:rFonts w:ascii="Times New Roman" w:hAnsi="Times New Roman" w:cs="Times New Roman"/>
          <w:sz w:val="24"/>
          <w:szCs w:val="24"/>
        </w:rPr>
        <w:t>, privind plata prețului la termenele de scadență stipulate</w:t>
      </w:r>
      <w:r>
        <w:rPr>
          <w:rFonts w:ascii="Times New Roman" w:hAnsi="Times New Roman" w:cs="Times New Roman"/>
          <w:sz w:val="24"/>
          <w:szCs w:val="24"/>
        </w:rPr>
        <w:t>.</w:t>
      </w:r>
    </w:p>
    <w:p w14:paraId="78EAC41B" w14:textId="36F75479" w:rsidR="00F05975" w:rsidRDefault="00F05975" w:rsidP="00B6761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Contractul va înceta în cazul în care nu se va încheia Contractul de finanțare sau nu se va efectua studiul de fezabilitate.</w:t>
      </w:r>
    </w:p>
    <w:p w14:paraId="497077DA" w14:textId="6FE6E120" w:rsidR="00F05975" w:rsidRDefault="00F05975" w:rsidP="00B6761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De asemenea, Contractul va înceta în situația în care </w:t>
      </w:r>
      <w:r w:rsidR="00ED188C">
        <w:rPr>
          <w:rFonts w:ascii="Times New Roman" w:hAnsi="Times New Roman" w:cs="Times New Roman"/>
          <w:sz w:val="24"/>
          <w:szCs w:val="24"/>
        </w:rPr>
        <w:t>chiriași</w:t>
      </w:r>
      <w:r>
        <w:rPr>
          <w:rFonts w:ascii="Times New Roman" w:hAnsi="Times New Roman" w:cs="Times New Roman"/>
          <w:sz w:val="24"/>
          <w:szCs w:val="24"/>
        </w:rPr>
        <w:t>i composesori sau Composesoratul refuză să achite costurile suplimentare</w:t>
      </w:r>
      <w:r w:rsidR="00012024">
        <w:rPr>
          <w:rFonts w:ascii="Times New Roman" w:hAnsi="Times New Roman" w:cs="Times New Roman"/>
          <w:sz w:val="24"/>
          <w:szCs w:val="24"/>
        </w:rPr>
        <w:t>, care au fost indicate expres, în cuprinsul prezentului Contract și care sunt</w:t>
      </w:r>
      <w:r>
        <w:rPr>
          <w:rFonts w:ascii="Times New Roman" w:hAnsi="Times New Roman" w:cs="Times New Roman"/>
          <w:sz w:val="24"/>
          <w:szCs w:val="24"/>
        </w:rPr>
        <w:t xml:space="preserve"> necesare pentru implementarea extinderii rețelei </w:t>
      </w:r>
      <w:r>
        <w:rPr>
          <w:rFonts w:ascii="Times New Roman" w:hAnsi="Times New Roman" w:cs="Times New Roman"/>
          <w:sz w:val="24"/>
          <w:szCs w:val="24"/>
        </w:rPr>
        <w:lastRenderedPageBreak/>
        <w:t>electrice de distribuție în zona Composesoratului Muntele Băișorii, de care depinde implementarea și finali</w:t>
      </w:r>
      <w:r w:rsidR="00012024">
        <w:rPr>
          <w:rFonts w:ascii="Times New Roman" w:hAnsi="Times New Roman" w:cs="Times New Roman"/>
          <w:sz w:val="24"/>
          <w:szCs w:val="24"/>
        </w:rPr>
        <w:t>z</w:t>
      </w:r>
      <w:r>
        <w:rPr>
          <w:rFonts w:ascii="Times New Roman" w:hAnsi="Times New Roman" w:cs="Times New Roman"/>
          <w:sz w:val="24"/>
          <w:szCs w:val="24"/>
        </w:rPr>
        <w:t xml:space="preserve">area </w:t>
      </w:r>
      <w:r w:rsidR="00012024">
        <w:rPr>
          <w:rFonts w:ascii="Times New Roman" w:hAnsi="Times New Roman" w:cs="Times New Roman"/>
          <w:sz w:val="24"/>
          <w:szCs w:val="24"/>
        </w:rPr>
        <w:t>lucrărilor.</w:t>
      </w:r>
    </w:p>
    <w:p w14:paraId="287A8111" w14:textId="2D43D493" w:rsidR="00012024" w:rsidRPr="00B6761C" w:rsidRDefault="00012024" w:rsidP="00B6761C">
      <w:pPr>
        <w:pStyle w:val="Listparagraf"/>
        <w:numPr>
          <w:ilvl w:val="1"/>
          <w:numId w:val="1"/>
        </w:numPr>
        <w:tabs>
          <w:tab w:val="left" w:pos="0"/>
        </w:tabs>
        <w:spacing w:after="120" w:line="276"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Cauzele de reziliere nominalizate sunt exemplificative, iar încetarea Contractului poate opera pentru oricare dintre motivele indicate în cuprinsul acestuia, la care se adaugă cauzele de încetare reglementate de dispozițiile legale în vigoare, care guvernează prezentul Contract.</w:t>
      </w:r>
    </w:p>
    <w:p w14:paraId="59D3A248" w14:textId="77777777" w:rsidR="00D717E1" w:rsidRDefault="00D717E1" w:rsidP="000F24F9">
      <w:pPr>
        <w:pStyle w:val="Listparagraf"/>
        <w:numPr>
          <w:ilvl w:val="0"/>
          <w:numId w:val="1"/>
        </w:numPr>
        <w:tabs>
          <w:tab w:val="left" w:pos="0"/>
          <w:tab w:val="left" w:pos="1440"/>
        </w:tabs>
        <w:spacing w:before="120" w:after="120" w:line="276" w:lineRule="auto"/>
        <w:ind w:left="0" w:firstLine="1080"/>
        <w:contextualSpacing w:val="0"/>
        <w:jc w:val="both"/>
        <w:rPr>
          <w:rFonts w:ascii="Times New Roman" w:hAnsi="Times New Roman" w:cs="Times New Roman"/>
          <w:b/>
          <w:bCs/>
          <w:sz w:val="24"/>
          <w:szCs w:val="24"/>
        </w:rPr>
      </w:pPr>
      <w:r>
        <w:rPr>
          <w:rFonts w:ascii="Times New Roman" w:hAnsi="Times New Roman" w:cs="Times New Roman"/>
          <w:b/>
          <w:bCs/>
          <w:sz w:val="24"/>
          <w:szCs w:val="24"/>
        </w:rPr>
        <w:t>Notificări;</w:t>
      </w:r>
    </w:p>
    <w:p w14:paraId="6D1D9B25" w14:textId="77777777" w:rsidR="008A6BF4" w:rsidRDefault="00D717E1" w:rsidP="008A6BF4">
      <w:pPr>
        <w:pStyle w:val="Listparagraf"/>
        <w:tabs>
          <w:tab w:val="left" w:pos="0"/>
          <w:tab w:val="left" w:pos="90"/>
        </w:tabs>
        <w:spacing w:after="120" w:line="276" w:lineRule="auto"/>
        <w:ind w:left="0" w:firstLine="720"/>
        <w:contextualSpacing w:val="0"/>
        <w:jc w:val="both"/>
        <w:rPr>
          <w:rFonts w:ascii="Times New Roman" w:hAnsi="Times New Roman" w:cs="Times New Roman"/>
          <w:sz w:val="24"/>
          <w:szCs w:val="24"/>
        </w:rPr>
      </w:pPr>
      <w:r w:rsidRPr="004E0B21">
        <w:rPr>
          <w:rFonts w:ascii="Times New Roman" w:hAnsi="Times New Roman" w:cs="Times New Roman"/>
          <w:b/>
          <w:bCs/>
          <w:sz w:val="24"/>
          <w:szCs w:val="24"/>
        </w:rPr>
        <w:t xml:space="preserve">7.1.   </w:t>
      </w:r>
      <w:r w:rsidRPr="004E0B21">
        <w:rPr>
          <w:rFonts w:ascii="Times New Roman" w:hAnsi="Times New Roman" w:cs="Times New Roman"/>
          <w:sz w:val="24"/>
          <w:szCs w:val="24"/>
        </w:rPr>
        <w:t>Orice notificări sau comunicări dintre părțile contractante se vor realiza la adresele acestora din art. I, prin notificare scrisă cu confirmare de primire și conținut declarat, care se va socoti primită la data indicată în confirmarea de primire sau la data expirării termenului de păstrare la oficiul poștal. De asemenea, comunicările se vor putea realiza și prin orice mijloc de transmitere a corespondenței la distanță, la adresele de email și numerele de telefon declarate de către părți.</w:t>
      </w:r>
    </w:p>
    <w:p w14:paraId="0A73563B" w14:textId="3284BB71" w:rsidR="00D717E1" w:rsidRPr="00D717E1" w:rsidRDefault="008A6BF4" w:rsidP="008A6BF4">
      <w:pPr>
        <w:pStyle w:val="Listparagraf"/>
        <w:tabs>
          <w:tab w:val="left" w:pos="0"/>
          <w:tab w:val="left" w:pos="90"/>
        </w:tabs>
        <w:spacing w:after="120" w:line="276" w:lineRule="auto"/>
        <w:ind w:left="0" w:firstLine="720"/>
        <w:contextualSpacing w:val="0"/>
        <w:jc w:val="both"/>
        <w:rPr>
          <w:rFonts w:ascii="Times New Roman" w:hAnsi="Times New Roman" w:cs="Times New Roman"/>
          <w:sz w:val="24"/>
          <w:szCs w:val="24"/>
        </w:rPr>
      </w:pPr>
      <w:r w:rsidRPr="008A6BF4">
        <w:rPr>
          <w:rFonts w:ascii="Times New Roman" w:hAnsi="Times New Roman" w:cs="Times New Roman"/>
          <w:b/>
          <w:bCs/>
          <w:sz w:val="24"/>
          <w:szCs w:val="24"/>
        </w:rPr>
        <w:t>7.2.</w:t>
      </w:r>
      <w:r>
        <w:rPr>
          <w:rFonts w:ascii="Times New Roman" w:hAnsi="Times New Roman" w:cs="Times New Roman"/>
          <w:sz w:val="24"/>
          <w:szCs w:val="24"/>
        </w:rPr>
        <w:t xml:space="preserve"> </w:t>
      </w:r>
      <w:r w:rsidR="00D717E1" w:rsidRPr="004E0B21">
        <w:rPr>
          <w:rFonts w:ascii="Times New Roman" w:hAnsi="Times New Roman" w:cs="Times New Roman"/>
          <w:sz w:val="24"/>
          <w:szCs w:val="24"/>
        </w:rPr>
        <w:t>Orice schimbare de adresă va fi comunicata celeilalte părți, sub sancțiunea considerării ca valabile a comunicărilor trimise părții care a omis să aducă la cunoștința celeilalte părți schimbarea de adresă.</w:t>
      </w:r>
    </w:p>
    <w:p w14:paraId="7093BC8E" w14:textId="7DE11111" w:rsidR="004E0B21" w:rsidRPr="00B6761C" w:rsidRDefault="004E0B21" w:rsidP="000F24F9">
      <w:pPr>
        <w:pStyle w:val="Listparagraf"/>
        <w:numPr>
          <w:ilvl w:val="0"/>
          <w:numId w:val="1"/>
        </w:numPr>
        <w:tabs>
          <w:tab w:val="left" w:pos="0"/>
        </w:tabs>
        <w:spacing w:after="120" w:line="276" w:lineRule="auto"/>
        <w:ind w:left="0" w:firstLine="1080"/>
        <w:contextualSpacing w:val="0"/>
        <w:jc w:val="both"/>
        <w:rPr>
          <w:rFonts w:ascii="Times New Roman" w:hAnsi="Times New Roman" w:cs="Times New Roman"/>
          <w:b/>
          <w:bCs/>
          <w:sz w:val="24"/>
          <w:szCs w:val="24"/>
        </w:rPr>
      </w:pPr>
      <w:r w:rsidRPr="00B6761C">
        <w:rPr>
          <w:rFonts w:ascii="Times New Roman" w:hAnsi="Times New Roman" w:cs="Times New Roman"/>
          <w:b/>
          <w:bCs/>
          <w:sz w:val="24"/>
          <w:szCs w:val="24"/>
        </w:rPr>
        <w:t>Alte clauze</w:t>
      </w:r>
      <w:r w:rsidR="00B6761C">
        <w:rPr>
          <w:rFonts w:ascii="Times New Roman" w:hAnsi="Times New Roman" w:cs="Times New Roman"/>
          <w:b/>
          <w:bCs/>
          <w:sz w:val="24"/>
          <w:szCs w:val="24"/>
        </w:rPr>
        <w:t>;</w:t>
      </w:r>
    </w:p>
    <w:p w14:paraId="6EB5985B" w14:textId="77777777" w:rsidR="004E0B21" w:rsidRPr="003646A4" w:rsidRDefault="004E0B21" w:rsidP="00BF427C">
      <w:pPr>
        <w:pStyle w:val="Listparagraf"/>
        <w:numPr>
          <w:ilvl w:val="1"/>
          <w:numId w:val="1"/>
        </w:numPr>
        <w:tabs>
          <w:tab w:val="left" w:pos="0"/>
          <w:tab w:val="left" w:pos="900"/>
          <w:tab w:val="left" w:pos="144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sz w:val="24"/>
          <w:szCs w:val="24"/>
        </w:rPr>
        <w:t>Prezentul contract corespunde acordului de voințe al părților, sens în care prin semnarea</w:t>
      </w:r>
      <w:r>
        <w:rPr>
          <w:rFonts w:ascii="Times New Roman" w:hAnsi="Times New Roman" w:cs="Times New Roman"/>
          <w:sz w:val="24"/>
          <w:szCs w:val="24"/>
        </w:rPr>
        <w:t>/acceptarea</w:t>
      </w:r>
      <w:r w:rsidRPr="003646A4">
        <w:rPr>
          <w:rFonts w:ascii="Times New Roman" w:hAnsi="Times New Roman" w:cs="Times New Roman"/>
          <w:sz w:val="24"/>
          <w:szCs w:val="24"/>
        </w:rPr>
        <w:t xml:space="preserve"> acestuia</w:t>
      </w:r>
      <w:r>
        <w:rPr>
          <w:rFonts w:ascii="Times New Roman" w:hAnsi="Times New Roman" w:cs="Times New Roman"/>
          <w:sz w:val="24"/>
          <w:szCs w:val="24"/>
        </w:rPr>
        <w:t>,</w:t>
      </w:r>
      <w:r w:rsidRPr="003646A4">
        <w:rPr>
          <w:rFonts w:ascii="Times New Roman" w:hAnsi="Times New Roman" w:cs="Times New Roman"/>
          <w:sz w:val="24"/>
          <w:szCs w:val="24"/>
        </w:rPr>
        <w:t xml:space="preserve"> părțile recunosc citirea lui integrală, înțelegerea pe deplin a tuturor clauzelor și acordul de a-și asuma obligațiile și de a recunoaște drepturile izvorâte în prezentul contract.</w:t>
      </w:r>
    </w:p>
    <w:p w14:paraId="47A2D62A" w14:textId="77777777" w:rsidR="004E0B21" w:rsidRPr="003646A4" w:rsidRDefault="004E0B21" w:rsidP="00BF427C">
      <w:pPr>
        <w:pStyle w:val="Listparagraf"/>
        <w:numPr>
          <w:ilvl w:val="1"/>
          <w:numId w:val="1"/>
        </w:numPr>
        <w:tabs>
          <w:tab w:val="left" w:pos="0"/>
          <w:tab w:val="left" w:pos="720"/>
          <w:tab w:val="left" w:pos="900"/>
          <w:tab w:val="left" w:pos="144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sz w:val="24"/>
          <w:szCs w:val="24"/>
        </w:rPr>
        <w:t>Orice schimbare de adresă va fi comunicat</w:t>
      </w:r>
      <w:r>
        <w:rPr>
          <w:rFonts w:ascii="Times New Roman" w:hAnsi="Times New Roman" w:cs="Times New Roman"/>
          <w:sz w:val="24"/>
          <w:szCs w:val="24"/>
        </w:rPr>
        <w:t>ă</w:t>
      </w:r>
      <w:r w:rsidRPr="003646A4">
        <w:rPr>
          <w:rFonts w:ascii="Times New Roman" w:hAnsi="Times New Roman" w:cs="Times New Roman"/>
          <w:sz w:val="24"/>
          <w:szCs w:val="24"/>
        </w:rPr>
        <w:t xml:space="preserve"> celeilalte părți, sub sancțiunea considerării ca valabile a unei notificări trimise părții care a omis schimbarea de adresă.</w:t>
      </w:r>
    </w:p>
    <w:p w14:paraId="4CFEF3E1" w14:textId="77777777" w:rsidR="004E0B21" w:rsidRPr="003646A4" w:rsidRDefault="004E0B21" w:rsidP="00BF427C">
      <w:pPr>
        <w:pStyle w:val="Listparagraf"/>
        <w:numPr>
          <w:ilvl w:val="1"/>
          <w:numId w:val="1"/>
        </w:numPr>
        <w:tabs>
          <w:tab w:val="left" w:pos="0"/>
          <w:tab w:val="left" w:pos="900"/>
          <w:tab w:val="left" w:pos="990"/>
          <w:tab w:val="left" w:pos="1350"/>
          <w:tab w:val="left" w:pos="1440"/>
          <w:tab w:val="left" w:pos="153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b/>
          <w:bCs/>
          <w:sz w:val="24"/>
          <w:szCs w:val="24"/>
        </w:rPr>
        <w:t xml:space="preserve"> </w:t>
      </w:r>
      <w:r w:rsidRPr="003646A4">
        <w:rPr>
          <w:rFonts w:ascii="Times New Roman" w:hAnsi="Times New Roman" w:cs="Times New Roman"/>
          <w:sz w:val="24"/>
          <w:szCs w:val="24"/>
        </w:rPr>
        <w:t>Daca vreuna din clauzele prezentului Contract este sau devine nelegală sau neexecutorie, va fi înlăturată din prezentul Contract, fiind considerată ca și nescrisă, iar aceasta nu va afecta sau împiedica îndeplinirea sau executarea celorlalte prevederi cuprinse in prezentul Contract, care vor continua sa rămână in vigoare si sa lege părțile.</w:t>
      </w:r>
    </w:p>
    <w:p w14:paraId="6BDEEAC8" w14:textId="77777777" w:rsidR="004E0B21" w:rsidRPr="003646A4" w:rsidRDefault="004E0B21" w:rsidP="00BF427C">
      <w:pPr>
        <w:pStyle w:val="Listparagraf"/>
        <w:numPr>
          <w:ilvl w:val="1"/>
          <w:numId w:val="1"/>
        </w:numPr>
        <w:tabs>
          <w:tab w:val="left" w:pos="0"/>
          <w:tab w:val="left" w:pos="900"/>
          <w:tab w:val="left" w:pos="1350"/>
          <w:tab w:val="left" w:pos="1440"/>
          <w:tab w:val="left" w:pos="1530"/>
        </w:tabs>
        <w:spacing w:after="120" w:line="276" w:lineRule="auto"/>
        <w:ind w:left="0" w:firstLine="720"/>
        <w:contextualSpacing w:val="0"/>
        <w:jc w:val="both"/>
        <w:rPr>
          <w:rFonts w:ascii="Times New Roman" w:hAnsi="Times New Roman" w:cs="Times New Roman"/>
          <w:sz w:val="24"/>
          <w:szCs w:val="24"/>
        </w:rPr>
      </w:pPr>
      <w:r w:rsidRPr="003646A4">
        <w:rPr>
          <w:rFonts w:ascii="Times New Roman" w:hAnsi="Times New Roman" w:cs="Times New Roman"/>
          <w:b/>
          <w:bCs/>
          <w:sz w:val="24"/>
          <w:szCs w:val="24"/>
        </w:rPr>
        <w:t xml:space="preserve">      </w:t>
      </w:r>
      <w:r w:rsidRPr="003646A4">
        <w:rPr>
          <w:rFonts w:ascii="Times New Roman" w:hAnsi="Times New Roman" w:cs="Times New Roman"/>
          <w:sz w:val="24"/>
          <w:szCs w:val="24"/>
        </w:rPr>
        <w:t>Prezentul Contract se încheie în 2 (două) exemplare originale astăzi, ________________, în loc. ________________, str. ____________________, nr. ________________________, câte unul pentru fiecare parte.</w:t>
      </w:r>
    </w:p>
    <w:p w14:paraId="4CE2ABF8" w14:textId="77777777" w:rsidR="007B21CD" w:rsidRDefault="007B21CD" w:rsidP="007B21CD">
      <w:pPr>
        <w:tabs>
          <w:tab w:val="left" w:pos="0"/>
          <w:tab w:val="left" w:pos="1440"/>
        </w:tabs>
        <w:spacing w:after="120" w:line="276" w:lineRule="auto"/>
        <w:jc w:val="both"/>
        <w:rPr>
          <w:rFonts w:ascii="Times New Roman" w:hAnsi="Times New Roman" w:cs="Times New Roman"/>
          <w:b/>
          <w:bCs/>
          <w:sz w:val="24"/>
          <w:szCs w:val="24"/>
        </w:rPr>
      </w:pPr>
    </w:p>
    <w:p w14:paraId="65AD7A57" w14:textId="765B333C" w:rsidR="007868CE" w:rsidRDefault="007B21CD" w:rsidP="007B21CD">
      <w:pPr>
        <w:tabs>
          <w:tab w:val="left" w:pos="0"/>
          <w:tab w:val="left" w:pos="1440"/>
        </w:tabs>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B21CD">
        <w:rPr>
          <w:rFonts w:ascii="Times New Roman" w:hAnsi="Times New Roman" w:cs="Times New Roman"/>
          <w:b/>
          <w:bCs/>
          <w:sz w:val="24"/>
          <w:szCs w:val="24"/>
        </w:rPr>
        <w:t>COMUNA VALEA IERII</w:t>
      </w:r>
      <w:r>
        <w:rPr>
          <w:rFonts w:ascii="Times New Roman" w:hAnsi="Times New Roman" w:cs="Times New Roman"/>
          <w:b/>
          <w:bCs/>
          <w:sz w:val="24"/>
          <w:szCs w:val="24"/>
        </w:rPr>
        <w:t>,</w:t>
      </w:r>
      <w:r>
        <w:rPr>
          <w:rFonts w:ascii="Times New Roman" w:hAnsi="Times New Roman" w:cs="Times New Roman"/>
          <w:b/>
          <w:bCs/>
          <w:sz w:val="24"/>
          <w:szCs w:val="24"/>
        </w:rPr>
        <w:tab/>
        <w:t>COMPOSESORATUL MUNTELE BĂIȘORII,</w:t>
      </w:r>
    </w:p>
    <w:p w14:paraId="23C97C4F" w14:textId="5F808274" w:rsidR="007B21CD" w:rsidRDefault="007B21CD" w:rsidP="007B21CD">
      <w:pPr>
        <w:tabs>
          <w:tab w:val="left" w:pos="0"/>
          <w:tab w:val="left" w:pos="1440"/>
        </w:tabs>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Primar,</w:t>
      </w:r>
    </w:p>
    <w:p w14:paraId="60197E12" w14:textId="20AB28FD" w:rsidR="007B21CD" w:rsidRPr="007B21CD" w:rsidRDefault="007B21CD" w:rsidP="007B21CD">
      <w:pPr>
        <w:tabs>
          <w:tab w:val="left" w:pos="0"/>
          <w:tab w:val="left" w:pos="1440"/>
        </w:tabs>
        <w:spacing w:after="12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Dorin Nap</w:t>
      </w:r>
    </w:p>
    <w:sectPr w:rsidR="007B21CD" w:rsidRPr="007B21CD" w:rsidSect="000C34CD">
      <w:footerReference w:type="default" r:id="rId7"/>
      <w:pgSz w:w="11906" w:h="16838"/>
      <w:pgMar w:top="9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8EEF" w14:textId="77777777" w:rsidR="003E0D8A" w:rsidRDefault="003E0D8A" w:rsidP="00943879">
      <w:pPr>
        <w:spacing w:after="0" w:line="240" w:lineRule="auto"/>
      </w:pPr>
      <w:r>
        <w:separator/>
      </w:r>
    </w:p>
  </w:endnote>
  <w:endnote w:type="continuationSeparator" w:id="0">
    <w:p w14:paraId="14145153" w14:textId="77777777" w:rsidR="003E0D8A" w:rsidRDefault="003E0D8A" w:rsidP="0094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865826"/>
      <w:docPartObj>
        <w:docPartGallery w:val="Page Numbers (Bottom of Page)"/>
        <w:docPartUnique/>
      </w:docPartObj>
    </w:sdtPr>
    <w:sdtEndPr/>
    <w:sdtContent>
      <w:p w14:paraId="3DDA4B4F" w14:textId="4AEF1EF6" w:rsidR="00943879" w:rsidRDefault="00943879">
        <w:pPr>
          <w:pStyle w:val="Subsol"/>
          <w:jc w:val="center"/>
        </w:pPr>
        <w:r>
          <w:fldChar w:fldCharType="begin"/>
        </w:r>
        <w:r>
          <w:instrText>PAGE   \* MERGEFORMAT</w:instrText>
        </w:r>
        <w:r>
          <w:fldChar w:fldCharType="separate"/>
        </w:r>
        <w:r>
          <w:rPr>
            <w:lang w:val="ro-RO"/>
          </w:rPr>
          <w:t>2</w:t>
        </w:r>
        <w:r>
          <w:fldChar w:fldCharType="end"/>
        </w:r>
      </w:p>
    </w:sdtContent>
  </w:sdt>
  <w:p w14:paraId="0B71FD73" w14:textId="77777777" w:rsidR="00943879" w:rsidRDefault="0094387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945C" w14:textId="77777777" w:rsidR="003E0D8A" w:rsidRDefault="003E0D8A" w:rsidP="00943879">
      <w:pPr>
        <w:spacing w:after="0" w:line="240" w:lineRule="auto"/>
      </w:pPr>
      <w:r>
        <w:separator/>
      </w:r>
    </w:p>
  </w:footnote>
  <w:footnote w:type="continuationSeparator" w:id="0">
    <w:p w14:paraId="6B478B5A" w14:textId="77777777" w:rsidR="003E0D8A" w:rsidRDefault="003E0D8A" w:rsidP="0094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C30"/>
    <w:multiLevelType w:val="hybridMultilevel"/>
    <w:tmpl w:val="1F985C7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AB44B98"/>
    <w:multiLevelType w:val="hybridMultilevel"/>
    <w:tmpl w:val="9138A1B4"/>
    <w:lvl w:ilvl="0" w:tplc="19760DE2">
      <w:start w:val="1"/>
      <w:numFmt w:val="decimal"/>
      <w:lvlText w:val="%1.1"/>
      <w:lvlJc w:val="righ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4F4047B"/>
    <w:multiLevelType w:val="multilevel"/>
    <w:tmpl w:val="545A8A04"/>
    <w:lvl w:ilvl="0">
      <w:start w:val="1"/>
      <w:numFmt w:val="upperRoman"/>
      <w:lvlText w:val="%1."/>
      <w:lvlJc w:val="left"/>
      <w:pPr>
        <w:ind w:left="1429" w:hanging="720"/>
      </w:pPr>
      <w:rPr>
        <w:rFonts w:hint="default"/>
        <w:b/>
        <w:bCs/>
      </w:rPr>
    </w:lvl>
    <w:lvl w:ilvl="1">
      <w:start w:val="1"/>
      <w:numFmt w:val="decimal"/>
      <w:isLgl/>
      <w:lvlText w:val="%1.%2"/>
      <w:lvlJc w:val="left"/>
      <w:pPr>
        <w:ind w:left="1534" w:hanging="825"/>
      </w:pPr>
      <w:rPr>
        <w:rFonts w:hint="default"/>
        <w:b/>
      </w:rPr>
    </w:lvl>
    <w:lvl w:ilvl="2">
      <w:start w:val="1"/>
      <w:numFmt w:val="decimal"/>
      <w:isLgl/>
      <w:lvlText w:val="%1.%2.%3"/>
      <w:lvlJc w:val="left"/>
      <w:pPr>
        <w:ind w:left="1534" w:hanging="825"/>
      </w:pPr>
      <w:rPr>
        <w:rFonts w:hint="default"/>
        <w:b/>
      </w:rPr>
    </w:lvl>
    <w:lvl w:ilvl="3">
      <w:start w:val="1"/>
      <w:numFmt w:val="decimal"/>
      <w:isLgl/>
      <w:lvlText w:val="%1.%2.%3.%4"/>
      <w:lvlJc w:val="left"/>
      <w:pPr>
        <w:ind w:left="1534" w:hanging="825"/>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 w15:restartNumberingAfterBreak="0">
    <w:nsid w:val="4CE649D8"/>
    <w:multiLevelType w:val="multilevel"/>
    <w:tmpl w:val="9CE47D2E"/>
    <w:lvl w:ilvl="0">
      <w:start w:val="1"/>
      <w:numFmt w:val="upperRoman"/>
      <w:lvlText w:val="%1."/>
      <w:lvlJc w:val="right"/>
      <w:pPr>
        <w:ind w:left="720" w:hanging="360"/>
      </w:pPr>
    </w:lvl>
    <w:lvl w:ilvl="1">
      <w:start w:val="1"/>
      <w:numFmt w:val="decimal"/>
      <w:isLgl/>
      <w:lvlText w:val="%1.%2."/>
      <w:lvlJc w:val="left"/>
      <w:pPr>
        <w:ind w:left="81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06274E"/>
    <w:multiLevelType w:val="hybridMultilevel"/>
    <w:tmpl w:val="C3483A14"/>
    <w:lvl w:ilvl="0" w:tplc="8FF417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3F782A"/>
    <w:multiLevelType w:val="multilevel"/>
    <w:tmpl w:val="49A497AC"/>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624007E1"/>
    <w:multiLevelType w:val="multilevel"/>
    <w:tmpl w:val="7C1E095C"/>
    <w:lvl w:ilvl="0">
      <w:start w:val="1"/>
      <w:numFmt w:val="upperRoman"/>
      <w:lvlText w:val="%1."/>
      <w:lvlJc w:val="right"/>
      <w:pPr>
        <w:ind w:left="720" w:hanging="360"/>
      </w:pPr>
    </w:lvl>
    <w:lvl w:ilvl="1">
      <w:start w:val="1"/>
      <w:numFmt w:val="decimal"/>
      <w:isLgl/>
      <w:lvlText w:val="%1.%2."/>
      <w:lvlJc w:val="left"/>
      <w:pPr>
        <w:ind w:left="900" w:hanging="360"/>
      </w:pPr>
      <w:rPr>
        <w:b/>
        <w:bCs/>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747F79B9"/>
    <w:multiLevelType w:val="hybridMultilevel"/>
    <w:tmpl w:val="13809918"/>
    <w:lvl w:ilvl="0" w:tplc="04090017">
      <w:start w:val="1"/>
      <w:numFmt w:val="lowerLetter"/>
      <w:lvlText w:val="%1)"/>
      <w:lvlJc w:val="left"/>
      <w:pPr>
        <w:ind w:left="2254" w:hanging="360"/>
      </w:pPr>
    </w:lvl>
    <w:lvl w:ilvl="1" w:tplc="04090019" w:tentative="1">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num w:numId="1">
    <w:abstractNumId w:val="3"/>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11"/>
    <w:rsid w:val="00012024"/>
    <w:rsid w:val="00046135"/>
    <w:rsid w:val="00052F01"/>
    <w:rsid w:val="000A42EC"/>
    <w:rsid w:val="000B1BE2"/>
    <w:rsid w:val="000B3F3C"/>
    <w:rsid w:val="000C34CD"/>
    <w:rsid w:val="000C74C6"/>
    <w:rsid w:val="000F24F9"/>
    <w:rsid w:val="00112A9D"/>
    <w:rsid w:val="00126AA2"/>
    <w:rsid w:val="00186666"/>
    <w:rsid w:val="002C7255"/>
    <w:rsid w:val="002E4FC5"/>
    <w:rsid w:val="003B3006"/>
    <w:rsid w:val="003E0D8A"/>
    <w:rsid w:val="003F1F0E"/>
    <w:rsid w:val="004D3083"/>
    <w:rsid w:val="004E0B21"/>
    <w:rsid w:val="005551B5"/>
    <w:rsid w:val="00654916"/>
    <w:rsid w:val="00692E7D"/>
    <w:rsid w:val="006B4D8C"/>
    <w:rsid w:val="006E7A98"/>
    <w:rsid w:val="007462FE"/>
    <w:rsid w:val="00785A88"/>
    <w:rsid w:val="007868CE"/>
    <w:rsid w:val="007B21CD"/>
    <w:rsid w:val="007C20FC"/>
    <w:rsid w:val="007C4A73"/>
    <w:rsid w:val="008A6BF4"/>
    <w:rsid w:val="00943879"/>
    <w:rsid w:val="0095483C"/>
    <w:rsid w:val="00970B6B"/>
    <w:rsid w:val="00AD2E29"/>
    <w:rsid w:val="00B15FFC"/>
    <w:rsid w:val="00B6761C"/>
    <w:rsid w:val="00BF427C"/>
    <w:rsid w:val="00C16B90"/>
    <w:rsid w:val="00C61513"/>
    <w:rsid w:val="00C97925"/>
    <w:rsid w:val="00CC704E"/>
    <w:rsid w:val="00CF621E"/>
    <w:rsid w:val="00D717E1"/>
    <w:rsid w:val="00D84F8C"/>
    <w:rsid w:val="00E208D5"/>
    <w:rsid w:val="00E92894"/>
    <w:rsid w:val="00EB6BCF"/>
    <w:rsid w:val="00EB7971"/>
    <w:rsid w:val="00ED188C"/>
    <w:rsid w:val="00F05975"/>
    <w:rsid w:val="00F13D7A"/>
    <w:rsid w:val="00F34611"/>
    <w:rsid w:val="00F4708D"/>
    <w:rsid w:val="00F70604"/>
    <w:rsid w:val="00F741D7"/>
    <w:rsid w:val="00FB5DDF"/>
    <w:rsid w:val="00FE328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6566"/>
  <w15:chartTrackingRefBased/>
  <w15:docId w15:val="{5259C2B7-C5F7-4C31-B9DB-768878C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868CE"/>
    <w:pPr>
      <w:ind w:left="720"/>
      <w:contextualSpacing/>
    </w:pPr>
  </w:style>
  <w:style w:type="paragraph" w:styleId="Antet">
    <w:name w:val="header"/>
    <w:basedOn w:val="Normal"/>
    <w:link w:val="AntetCaracter"/>
    <w:uiPriority w:val="99"/>
    <w:unhideWhenUsed/>
    <w:rsid w:val="0094387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43879"/>
    <w:rPr>
      <w:lang w:val="ro-MD"/>
    </w:rPr>
  </w:style>
  <w:style w:type="paragraph" w:styleId="Subsol">
    <w:name w:val="footer"/>
    <w:basedOn w:val="Normal"/>
    <w:link w:val="SubsolCaracter"/>
    <w:uiPriority w:val="99"/>
    <w:unhideWhenUsed/>
    <w:rsid w:val="0094387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43879"/>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980">
      <w:bodyDiv w:val="1"/>
      <w:marLeft w:val="0"/>
      <w:marRight w:val="0"/>
      <w:marTop w:val="0"/>
      <w:marBottom w:val="0"/>
      <w:divBdr>
        <w:top w:val="none" w:sz="0" w:space="0" w:color="auto"/>
        <w:left w:val="none" w:sz="0" w:space="0" w:color="auto"/>
        <w:bottom w:val="none" w:sz="0" w:space="0" w:color="auto"/>
        <w:right w:val="none" w:sz="0" w:space="0" w:color="auto"/>
      </w:divBdr>
    </w:div>
    <w:div w:id="2098138893">
      <w:bodyDiv w:val="1"/>
      <w:marLeft w:val="0"/>
      <w:marRight w:val="0"/>
      <w:marTop w:val="0"/>
      <w:marBottom w:val="0"/>
      <w:divBdr>
        <w:top w:val="none" w:sz="0" w:space="0" w:color="auto"/>
        <w:left w:val="none" w:sz="0" w:space="0" w:color="auto"/>
        <w:bottom w:val="none" w:sz="0" w:space="0" w:color="auto"/>
        <w:right w:val="none" w:sz="0" w:space="0" w:color="auto"/>
      </w:divBdr>
    </w:div>
    <w:div w:id="21202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2494</Words>
  <Characters>14469</Characters>
  <Application>Microsoft Office Word</Application>
  <DocSecurity>0</DocSecurity>
  <Lines>120</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dc:creator>
  <cp:keywords/>
  <dc:description/>
  <cp:lastModifiedBy>Primaria Valea Ierii</cp:lastModifiedBy>
  <cp:revision>5</cp:revision>
  <cp:lastPrinted>2021-09-28T07:59:00Z</cp:lastPrinted>
  <dcterms:created xsi:type="dcterms:W3CDTF">2021-09-24T06:11:00Z</dcterms:created>
  <dcterms:modified xsi:type="dcterms:W3CDTF">2021-09-30T07:02:00Z</dcterms:modified>
</cp:coreProperties>
</file>