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95F2" w14:textId="3BA36CA1" w:rsidR="00B051A5" w:rsidRPr="00850911" w:rsidRDefault="00734AAC" w:rsidP="00B051A5">
      <w:pPr>
        <w:pStyle w:val="Titlu1"/>
        <w:numPr>
          <w:ilvl w:val="0"/>
          <w:numId w:val="1"/>
        </w:numPr>
        <w:jc w:val="right"/>
        <w:rPr>
          <w:rFonts w:ascii="Times New Roman" w:hAnsi="Times New Roman" w:cs="Times New Roman"/>
          <w:i/>
          <w:iCs/>
          <w:u w:val="single"/>
        </w:rPr>
      </w:pPr>
      <w:bookmarkStart w:id="0" w:name="tree%2525252525252525252357"/>
      <w:r w:rsidRPr="00850911">
        <w:rPr>
          <w:rFonts w:ascii="Times New Roman" w:hAnsi="Times New Roman" w:cs="Times New Roman"/>
          <w:b w:val="0"/>
          <w:i/>
          <w:iCs/>
          <w:sz w:val="24"/>
          <w:szCs w:val="24"/>
          <w:u w:val="single"/>
        </w:rPr>
        <w:t xml:space="preserve"> </w:t>
      </w:r>
    </w:p>
    <w:p w14:paraId="3D70F4EE" w14:textId="303F91A6" w:rsidR="00B051A5" w:rsidRPr="00850911" w:rsidRDefault="00B051A5" w:rsidP="00A003E5">
      <w:pPr>
        <w:pStyle w:val="Titlu1"/>
        <w:tabs>
          <w:tab w:val="clear" w:pos="0"/>
        </w:tabs>
        <w:ind w:left="0" w:firstLine="0"/>
        <w:jc w:val="both"/>
        <w:rPr>
          <w:rFonts w:ascii="Times New Roman" w:eastAsia="Arial" w:hAnsi="Times New Roman" w:cs="Times New Roman"/>
          <w:b w:val="0"/>
        </w:rPr>
      </w:pPr>
      <w:r w:rsidRPr="00850911">
        <w:rPr>
          <w:rFonts w:ascii="Times New Roman" w:hAnsi="Times New Roman" w:cs="Times New Roman"/>
          <w:b w:val="0"/>
          <w:sz w:val="24"/>
          <w:szCs w:val="24"/>
        </w:rPr>
        <w:t>ROMÂNIA</w:t>
      </w:r>
    </w:p>
    <w:p w14:paraId="317120F5" w14:textId="24BEEC5F" w:rsidR="00B051A5" w:rsidRPr="00850911" w:rsidRDefault="00B051A5" w:rsidP="00B051A5">
      <w:pPr>
        <w:rPr>
          <w:bCs/>
          <w:vertAlign w:val="superscript"/>
        </w:rPr>
      </w:pPr>
      <w:r w:rsidRPr="00850911">
        <w:t>J</w:t>
      </w:r>
      <w:r w:rsidR="00DF397E" w:rsidRPr="00850911">
        <w:t>ude</w:t>
      </w:r>
      <w:r w:rsidR="00734AAC" w:rsidRPr="00850911">
        <w:t>ț</w:t>
      </w:r>
      <w:r w:rsidR="00DF397E" w:rsidRPr="00850911">
        <w:t>ul</w:t>
      </w:r>
      <w:r w:rsidR="00F56732" w:rsidRPr="00850911">
        <w:t xml:space="preserve"> CLUJ</w:t>
      </w:r>
    </w:p>
    <w:p w14:paraId="5C0A3051" w14:textId="6830D750" w:rsidR="00B051A5" w:rsidRPr="00850911" w:rsidRDefault="00B051A5" w:rsidP="00B051A5">
      <w:pPr>
        <w:rPr>
          <w:bCs/>
        </w:rPr>
      </w:pPr>
      <w:r w:rsidRPr="00850911">
        <w:rPr>
          <w:bCs/>
        </w:rPr>
        <w:t>C</w:t>
      </w:r>
      <w:r w:rsidR="00536009" w:rsidRPr="00850911">
        <w:rPr>
          <w:bCs/>
        </w:rPr>
        <w:t>onsiliul</w:t>
      </w:r>
      <w:r w:rsidRPr="00850911">
        <w:rPr>
          <w:bCs/>
        </w:rPr>
        <w:t xml:space="preserve"> L</w:t>
      </w:r>
      <w:r w:rsidR="00536009" w:rsidRPr="00850911">
        <w:rPr>
          <w:bCs/>
        </w:rPr>
        <w:t>ocal</w:t>
      </w:r>
      <w:r w:rsidRPr="00850911">
        <w:rPr>
          <w:bCs/>
        </w:rPr>
        <w:t xml:space="preserve"> </w:t>
      </w:r>
      <w:r w:rsidR="00536009" w:rsidRPr="00850911">
        <w:rPr>
          <w:bCs/>
        </w:rPr>
        <w:t>al</w:t>
      </w:r>
      <w:r w:rsidRPr="00850911">
        <w:rPr>
          <w:bCs/>
        </w:rPr>
        <w:t xml:space="preserve"> </w:t>
      </w:r>
      <w:r w:rsidR="00F56732" w:rsidRPr="00850911">
        <w:t>COMUNEI</w:t>
      </w:r>
    </w:p>
    <w:p w14:paraId="0DEC810D" w14:textId="48FAF607" w:rsidR="00B051A5" w:rsidRPr="00850911" w:rsidRDefault="00F56732" w:rsidP="00B051A5">
      <w:pPr>
        <w:rPr>
          <w:rFonts w:eastAsia="Arial"/>
        </w:rPr>
      </w:pPr>
      <w:r w:rsidRPr="00850911">
        <w:t>VALEA IERII</w:t>
      </w:r>
    </w:p>
    <w:p w14:paraId="637ABE66" w14:textId="7EAF4616" w:rsidR="00B051A5" w:rsidRPr="00850911" w:rsidRDefault="00F56732" w:rsidP="00215366">
      <w:r w:rsidRPr="00850911">
        <w:t>COD FISCAL 5562115</w:t>
      </w:r>
      <w:r w:rsidR="00B051A5" w:rsidRPr="00850911">
        <w:rPr>
          <w:rFonts w:eastAsia="Arial"/>
        </w:rPr>
        <w:t xml:space="preserve">    </w:t>
      </w:r>
    </w:p>
    <w:p w14:paraId="76E73375" w14:textId="77777777" w:rsidR="00B051A5" w:rsidRPr="00850911" w:rsidRDefault="00B051A5" w:rsidP="00B051A5">
      <w:pPr>
        <w:ind w:firstLine="567"/>
        <w:jc w:val="center"/>
      </w:pPr>
    </w:p>
    <w:p w14:paraId="1EADF8A1" w14:textId="209F8C7A" w:rsidR="00B051A5" w:rsidRPr="00850911" w:rsidRDefault="00F56732" w:rsidP="000644CB">
      <w:pPr>
        <w:jc w:val="center"/>
      </w:pPr>
      <w:r w:rsidRPr="00850911">
        <w:t xml:space="preserve">PROIECT  DE </w:t>
      </w:r>
      <w:r w:rsidR="00B051A5" w:rsidRPr="00850911">
        <w:t>HOTĂRÂRE</w:t>
      </w:r>
    </w:p>
    <w:p w14:paraId="13280C56" w14:textId="054CC3DA" w:rsidR="00B051A5" w:rsidRPr="00850911" w:rsidRDefault="00BB6BBE" w:rsidP="00B051A5">
      <w:pPr>
        <w:jc w:val="center"/>
        <w:rPr>
          <w:lang w:eastAsia="ro-RO"/>
        </w:rPr>
      </w:pPr>
      <w:r w:rsidRPr="00850911">
        <w:t>nr. …</w:t>
      </w:r>
      <w:r w:rsidR="00F56732" w:rsidRPr="00850911">
        <w:t>77</w:t>
      </w:r>
      <w:r w:rsidRPr="00850911">
        <w:t>…..… din</w:t>
      </w:r>
      <w:r w:rsidR="00F56732" w:rsidRPr="00850911">
        <w:t xml:space="preserve"> 21.11.</w:t>
      </w:r>
      <w:r w:rsidR="00B051A5" w:rsidRPr="00850911">
        <w:t xml:space="preserve"> 20</w:t>
      </w:r>
      <w:r w:rsidR="004E2CDE" w:rsidRPr="00850911">
        <w:t>23</w:t>
      </w:r>
    </w:p>
    <w:p w14:paraId="026DFC8A" w14:textId="63DD646E" w:rsidR="00B051A5" w:rsidRPr="00850911" w:rsidRDefault="00BB6BBE" w:rsidP="00B051A5">
      <w:pPr>
        <w:jc w:val="center"/>
        <w:rPr>
          <w:lang w:eastAsia="ro-RO"/>
        </w:rPr>
      </w:pPr>
      <w:bookmarkStart w:id="1" w:name="_Hlk151570946"/>
      <w:r w:rsidRPr="00850911">
        <w:rPr>
          <w:lang w:eastAsia="ro-RO"/>
        </w:rPr>
        <w:t xml:space="preserve"> </w:t>
      </w:r>
      <w:r w:rsidR="00B051A5" w:rsidRPr="00850911">
        <w:rPr>
          <w:lang w:eastAsia="ro-RO"/>
        </w:rPr>
        <w:t xml:space="preserve">privind aprobarea contractării unui împrumut în valoare de </w:t>
      </w:r>
      <w:r w:rsidR="00F56732" w:rsidRPr="00850911">
        <w:rPr>
          <w:lang w:eastAsia="ro-RO"/>
        </w:rPr>
        <w:t xml:space="preserve">1.000.000 </w:t>
      </w:r>
      <w:r w:rsidRPr="00850911">
        <w:rPr>
          <w:lang w:eastAsia="ro-RO"/>
        </w:rPr>
        <w:t xml:space="preserve">lei, în conformitate cu </w:t>
      </w:r>
      <w:r w:rsidR="00B051A5" w:rsidRPr="00850911">
        <w:rPr>
          <w:lang w:eastAsia="ro-RO"/>
        </w:rPr>
        <w:t xml:space="preserve">prevederile art. 1 din Ordonanța de urgență a Guvernului nr. </w:t>
      </w:r>
      <w:r w:rsidR="00DF397E" w:rsidRPr="00850911">
        <w:rPr>
          <w:lang w:eastAsia="ro-RO"/>
        </w:rPr>
        <w:t>92</w:t>
      </w:r>
      <w:r w:rsidR="004E2CDE" w:rsidRPr="00850911">
        <w:rPr>
          <w:lang w:eastAsia="ro-RO"/>
        </w:rPr>
        <w:t>/2023</w:t>
      </w:r>
      <w:r w:rsidR="00B051A5" w:rsidRPr="00850911">
        <w:rPr>
          <w:lang w:eastAsia="ro-RO"/>
        </w:rPr>
        <w:t xml:space="preserve"> p</w:t>
      </w:r>
      <w:r w:rsidR="004E2CDE" w:rsidRPr="00850911">
        <w:rPr>
          <w:lang w:eastAsia="ro-RO"/>
        </w:rPr>
        <w:t>rivind</w:t>
      </w:r>
      <w:r w:rsidR="00B051A5" w:rsidRPr="00850911">
        <w:rPr>
          <w:lang w:eastAsia="ro-RO"/>
        </w:rPr>
        <w:t xml:space="preserve"> </w:t>
      </w:r>
      <w:r w:rsidR="00DF397E" w:rsidRPr="00850911">
        <w:rPr>
          <w:lang w:eastAsia="ro-RO"/>
        </w:rPr>
        <w:t xml:space="preserve">aprobarea </w:t>
      </w:r>
      <w:proofErr w:type="spellStart"/>
      <w:r w:rsidR="00DF397E" w:rsidRPr="00850911">
        <w:rPr>
          <w:lang w:eastAsia="ro-RO"/>
        </w:rPr>
        <w:t>unori</w:t>
      </w:r>
      <w:proofErr w:type="spellEnd"/>
      <w:r w:rsidR="00DF397E" w:rsidRPr="00850911">
        <w:rPr>
          <w:lang w:eastAsia="ro-RO"/>
        </w:rPr>
        <w:t xml:space="preserve"> măsuri fiscal-bugetare, prin</w:t>
      </w:r>
      <w:r w:rsidR="0070073B" w:rsidRPr="00850911">
        <w:rPr>
          <w:lang w:eastAsia="ro-RO"/>
        </w:rPr>
        <w:t xml:space="preserve"> acord</w:t>
      </w:r>
      <w:r w:rsidR="00DF397E" w:rsidRPr="00850911">
        <w:rPr>
          <w:lang w:eastAsia="ro-RO"/>
        </w:rPr>
        <w:t>area</w:t>
      </w:r>
      <w:r w:rsidR="00B051A5" w:rsidRPr="00850911">
        <w:rPr>
          <w:lang w:eastAsia="ro-RO"/>
        </w:rPr>
        <w:t xml:space="preserve"> unor împrumuturi din Trezoreria Statului </w:t>
      </w:r>
    </w:p>
    <w:bookmarkEnd w:id="1"/>
    <w:p w14:paraId="507DDD93" w14:textId="77777777" w:rsidR="00B051A5" w:rsidRPr="00850911" w:rsidRDefault="00B051A5" w:rsidP="00B051A5">
      <w:pPr>
        <w:ind w:firstLine="851"/>
        <w:jc w:val="both"/>
        <w:rPr>
          <w:lang w:eastAsia="ro-RO"/>
        </w:rPr>
      </w:pPr>
    </w:p>
    <w:bookmarkEnd w:id="0"/>
    <w:p w14:paraId="25A7DAC3" w14:textId="77777777" w:rsidR="00B051A5" w:rsidRPr="00850911" w:rsidRDefault="00B051A5" w:rsidP="00B051A5">
      <w:pPr>
        <w:tabs>
          <w:tab w:val="left" w:pos="1134"/>
        </w:tabs>
        <w:ind w:firstLine="851"/>
        <w:jc w:val="both"/>
        <w:rPr>
          <w:lang w:eastAsia="ro-RO"/>
        </w:rPr>
      </w:pPr>
      <w:r w:rsidRPr="00850911">
        <w:rPr>
          <w:lang w:eastAsia="ro-RO"/>
        </w:rPr>
        <w:t>Având în vedere temeiurile juridice, respectiv prevederile:</w:t>
      </w:r>
    </w:p>
    <w:p w14:paraId="33802C8E" w14:textId="77777777" w:rsidR="00B051A5" w:rsidRPr="00850911" w:rsidRDefault="00B051A5" w:rsidP="00B051A5">
      <w:pPr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lang w:eastAsia="ro-RO"/>
        </w:rPr>
      </w:pPr>
      <w:r w:rsidRPr="00850911">
        <w:rPr>
          <w:lang w:eastAsia="ro-RO"/>
        </w:rPr>
        <w:t>art.1</w:t>
      </w:r>
      <w:r w:rsidR="00BB6BBE" w:rsidRPr="00850911">
        <w:rPr>
          <w:lang w:eastAsia="ro-RO"/>
        </w:rPr>
        <w:t xml:space="preserve"> </w:t>
      </w:r>
      <w:r w:rsidRPr="00850911">
        <w:rPr>
          <w:lang w:eastAsia="ro-RO"/>
        </w:rPr>
        <w:t xml:space="preserve">alin. (5), art.120 și </w:t>
      </w:r>
      <w:r w:rsidR="002C0F72" w:rsidRPr="00850911">
        <w:rPr>
          <w:lang w:eastAsia="ro-RO"/>
        </w:rPr>
        <w:t xml:space="preserve">ale </w:t>
      </w:r>
      <w:r w:rsidRPr="00850911">
        <w:rPr>
          <w:lang w:eastAsia="ro-RO"/>
        </w:rPr>
        <w:t>art. 121 alin. (1) și (2) din Constituția României, republicată;</w:t>
      </w:r>
    </w:p>
    <w:p w14:paraId="573A0286" w14:textId="77777777" w:rsidR="00B051A5" w:rsidRPr="00850911" w:rsidRDefault="00B051A5" w:rsidP="00B051A5">
      <w:pPr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851"/>
        <w:jc w:val="both"/>
      </w:pPr>
      <w:r w:rsidRPr="00850911">
        <w:t>art. 9 paragraful 8 din Carta europeană a autonomiei locale, adoptată la Strasbourg la 15 octombrie 1985, ratificată prin Legea nr. 199/1997;</w:t>
      </w:r>
    </w:p>
    <w:p w14:paraId="677FBEB2" w14:textId="77777777" w:rsidR="00B051A5" w:rsidRPr="00850911" w:rsidRDefault="00B051A5" w:rsidP="00B051A5">
      <w:pPr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851"/>
        <w:jc w:val="both"/>
      </w:pPr>
      <w:r w:rsidRPr="00850911">
        <w:t xml:space="preserve">art. 7 alin. (2), precum și </w:t>
      </w:r>
      <w:r w:rsidR="001E2484" w:rsidRPr="00850911">
        <w:t xml:space="preserve">ale </w:t>
      </w:r>
      <w:r w:rsidRPr="00850911">
        <w:t>art. 1</w:t>
      </w:r>
      <w:r w:rsidR="00BB6BBE" w:rsidRPr="00850911">
        <w:t>.</w:t>
      </w:r>
      <w:r w:rsidRPr="00850911">
        <w:t xml:space="preserve">166 </w:t>
      </w:r>
      <w:r w:rsidRPr="00850911">
        <w:rPr>
          <w:lang w:eastAsia="ro-RO"/>
        </w:rPr>
        <w:t>și următoarele din</w:t>
      </w:r>
      <w:r w:rsidRPr="00850911">
        <w:t xml:space="preserve"> </w:t>
      </w:r>
      <w:r w:rsidRPr="00850911">
        <w:rPr>
          <w:lang w:eastAsia="ro-RO"/>
        </w:rPr>
        <w:t>Legea nr. 287/2009 privind Codul civil, republicată, cu modificările ulterioare, referitoare la contracte</w:t>
      </w:r>
      <w:r w:rsidRPr="00850911">
        <w:t>;</w:t>
      </w:r>
    </w:p>
    <w:p w14:paraId="2AC3A1B6" w14:textId="77777777" w:rsidR="00B051A5" w:rsidRPr="00850911" w:rsidRDefault="00B051A5" w:rsidP="00B051A5">
      <w:pPr>
        <w:numPr>
          <w:ilvl w:val="0"/>
          <w:numId w:val="4"/>
        </w:numPr>
        <w:tabs>
          <w:tab w:val="left" w:pos="1134"/>
          <w:tab w:val="left" w:pos="1276"/>
        </w:tabs>
        <w:ind w:left="0" w:firstLine="851"/>
        <w:jc w:val="both"/>
        <w:rPr>
          <w:lang w:eastAsia="ro-RO"/>
        </w:rPr>
      </w:pPr>
      <w:r w:rsidRPr="00850911">
        <w:rPr>
          <w:lang w:eastAsia="ro-RO"/>
        </w:rPr>
        <w:t xml:space="preserve">art. 129 alin. (1), alin. (2) lit. b) și alin. (4) lit. b) și </w:t>
      </w:r>
      <w:r w:rsidR="001E2484" w:rsidRPr="00850911">
        <w:rPr>
          <w:lang w:eastAsia="ro-RO"/>
        </w:rPr>
        <w:t xml:space="preserve">ale </w:t>
      </w:r>
      <w:r w:rsidRPr="00850911">
        <w:rPr>
          <w:lang w:eastAsia="ro-RO"/>
        </w:rPr>
        <w:t xml:space="preserve">art. 155 alin. (1) lit. c) și alin. (4) lit. d) din Ordonanța de urgență a Guvernului nr. 57/2019 privind Codul administrativ, cu modificările și completările ulterioare; </w:t>
      </w:r>
    </w:p>
    <w:p w14:paraId="2E1F7DF0" w14:textId="77777777" w:rsidR="00B051A5" w:rsidRPr="00850911" w:rsidRDefault="00B051A5" w:rsidP="00B051A5">
      <w:pPr>
        <w:numPr>
          <w:ilvl w:val="0"/>
          <w:numId w:val="4"/>
        </w:numPr>
        <w:tabs>
          <w:tab w:val="left" w:pos="1134"/>
          <w:tab w:val="left" w:pos="1276"/>
        </w:tabs>
        <w:ind w:left="0" w:firstLine="851"/>
        <w:jc w:val="both"/>
        <w:rPr>
          <w:lang w:eastAsia="ro-RO"/>
        </w:rPr>
      </w:pPr>
      <w:r w:rsidRPr="00850911">
        <w:rPr>
          <w:lang w:eastAsia="ro-RO"/>
        </w:rPr>
        <w:t>art. 13 din Ordonanța de urgență a Guvernului nr. 64/2007 privind datoria publică, aprobată cu modificări și completări prin Legea nr. 109/2008, cu modificările și completările ulterioare;</w:t>
      </w:r>
    </w:p>
    <w:p w14:paraId="092F2A38" w14:textId="77777777" w:rsidR="00B051A5" w:rsidRPr="00850911" w:rsidRDefault="00B051A5" w:rsidP="00B051A5">
      <w:pPr>
        <w:numPr>
          <w:ilvl w:val="0"/>
          <w:numId w:val="4"/>
        </w:numPr>
        <w:tabs>
          <w:tab w:val="left" w:pos="1134"/>
          <w:tab w:val="left" w:pos="1276"/>
        </w:tabs>
        <w:ind w:left="0" w:firstLine="851"/>
        <w:jc w:val="both"/>
        <w:rPr>
          <w:lang w:eastAsia="ro-RO"/>
        </w:rPr>
      </w:pPr>
      <w:r w:rsidRPr="00850911">
        <w:rPr>
          <w:lang w:eastAsia="ro-RO"/>
        </w:rPr>
        <w:t xml:space="preserve">art. 61 - 66  și </w:t>
      </w:r>
      <w:r w:rsidR="001E2484" w:rsidRPr="00850911">
        <w:rPr>
          <w:lang w:eastAsia="ro-RO"/>
        </w:rPr>
        <w:t xml:space="preserve">ale </w:t>
      </w:r>
      <w:r w:rsidRPr="00850911">
        <w:rPr>
          <w:lang w:eastAsia="ro-RO"/>
        </w:rPr>
        <w:t>art. 76</w:t>
      </w:r>
      <w:r w:rsidRPr="00850911">
        <w:rPr>
          <w:vertAlign w:val="superscript"/>
          <w:lang w:eastAsia="ro-RO"/>
        </w:rPr>
        <w:t>1</w:t>
      </w:r>
      <w:r w:rsidRPr="00850911">
        <w:rPr>
          <w:lang w:eastAsia="ro-RO"/>
        </w:rPr>
        <w:t xml:space="preserve"> din Legea nr. 273/2006 privind finanțele publice locale, cu modificările și completările ulterioare;</w:t>
      </w:r>
    </w:p>
    <w:p w14:paraId="71736B80" w14:textId="77777777" w:rsidR="00B051A5" w:rsidRPr="00850911" w:rsidRDefault="00B051A5" w:rsidP="00B051A5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rPr>
          <w:lang w:eastAsia="ro-RO"/>
        </w:rPr>
      </w:pPr>
      <w:r w:rsidRPr="00850911">
        <w:rPr>
          <w:lang w:eastAsia="ro-RO"/>
        </w:rPr>
        <w:t>art. 2 lit. c), k), p), art. 5 alin. (1), art. 6, 9 și 10 din Ordonanța Guvernului nr. 119/1999 privind controlul intern/managerial și controlul financiar preventiv, republicată, cu modificările și completările ulterioare</w:t>
      </w:r>
      <w:r w:rsidR="00403872" w:rsidRPr="00850911">
        <w:rPr>
          <w:lang w:eastAsia="ro-RO"/>
        </w:rPr>
        <w:t>;</w:t>
      </w:r>
    </w:p>
    <w:p w14:paraId="73F00070" w14:textId="77777777" w:rsidR="00B051A5" w:rsidRPr="00850911" w:rsidRDefault="00B051A5" w:rsidP="00B051A5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rPr>
          <w:lang w:eastAsia="ro-RO"/>
        </w:rPr>
      </w:pPr>
      <w:r w:rsidRPr="00850911">
        <w:rPr>
          <w:lang w:eastAsia="ro-RO"/>
        </w:rPr>
        <w:t xml:space="preserve">art. 1 din Ordonanța de urgență a Guvernului nr. </w:t>
      </w:r>
      <w:r w:rsidR="00DF397E" w:rsidRPr="00850911">
        <w:rPr>
          <w:lang w:eastAsia="ro-RO"/>
        </w:rPr>
        <w:t>92</w:t>
      </w:r>
      <w:r w:rsidR="004E2CDE" w:rsidRPr="00850911">
        <w:rPr>
          <w:lang w:eastAsia="ro-RO"/>
        </w:rPr>
        <w:t>/2023</w:t>
      </w:r>
      <w:r w:rsidRPr="00850911">
        <w:rPr>
          <w:lang w:eastAsia="ro-RO"/>
        </w:rPr>
        <w:t xml:space="preserve"> </w:t>
      </w:r>
      <w:r w:rsidR="00DF397E" w:rsidRPr="00850911">
        <w:rPr>
          <w:lang w:eastAsia="ro-RO"/>
        </w:rPr>
        <w:t>privind aprobarea unor</w:t>
      </w:r>
      <w:r w:rsidRPr="00850911">
        <w:rPr>
          <w:rFonts w:eastAsia="Calibri"/>
          <w:lang w:eastAsia="ro-RO"/>
        </w:rPr>
        <w:t xml:space="preserve"> măsuri fiscal-bugetare</w:t>
      </w:r>
      <w:r w:rsidR="00DF397E" w:rsidRPr="00850911">
        <w:rPr>
          <w:rFonts w:eastAsia="Calibri"/>
          <w:lang w:eastAsia="ro-RO"/>
        </w:rPr>
        <w:t xml:space="preserve">, prin </w:t>
      </w:r>
      <w:r w:rsidRPr="00850911">
        <w:rPr>
          <w:rFonts w:eastAsia="Calibri"/>
          <w:lang w:eastAsia="ro-RO"/>
        </w:rPr>
        <w:t>acord</w:t>
      </w:r>
      <w:r w:rsidR="00DF397E" w:rsidRPr="00850911">
        <w:rPr>
          <w:rFonts w:eastAsia="Calibri"/>
          <w:lang w:eastAsia="ro-RO"/>
        </w:rPr>
        <w:t>area</w:t>
      </w:r>
      <w:r w:rsidRPr="00850911">
        <w:rPr>
          <w:rFonts w:eastAsia="Calibri"/>
          <w:lang w:eastAsia="ro-RO"/>
        </w:rPr>
        <w:t xml:space="preserve"> unor împrumuturi din </w:t>
      </w:r>
      <w:r w:rsidR="00552295" w:rsidRPr="00850911">
        <w:rPr>
          <w:rFonts w:eastAsia="Calibri"/>
          <w:lang w:eastAsia="ro-RO"/>
        </w:rPr>
        <w:t>T</w:t>
      </w:r>
      <w:r w:rsidRPr="00850911">
        <w:rPr>
          <w:rFonts w:eastAsia="Calibri"/>
          <w:lang w:eastAsia="ro-RO"/>
        </w:rPr>
        <w:t>rezoreria Statului;</w:t>
      </w:r>
    </w:p>
    <w:p w14:paraId="594DBB1A" w14:textId="77777777" w:rsidR="00B051A5" w:rsidRPr="00850911" w:rsidRDefault="00B051A5" w:rsidP="00B051A5">
      <w:pPr>
        <w:numPr>
          <w:ilvl w:val="0"/>
          <w:numId w:val="4"/>
        </w:numPr>
        <w:tabs>
          <w:tab w:val="left" w:pos="1134"/>
          <w:tab w:val="left" w:pos="1276"/>
        </w:tabs>
        <w:ind w:left="0" w:firstLine="851"/>
        <w:jc w:val="both"/>
        <w:rPr>
          <w:lang w:eastAsia="ro-RO"/>
        </w:rPr>
      </w:pPr>
      <w:r w:rsidRPr="00850911">
        <w:rPr>
          <w:lang w:eastAsia="ro-RO"/>
        </w:rPr>
        <w:t>Hotărârii Guvernului nr. 9/2007 privind constituirea, componența și funcționarea Comisiei de autorizare a împrumuturilor locale, cu modificările și completările ulterioare</w:t>
      </w:r>
      <w:r w:rsidR="00403872" w:rsidRPr="00850911">
        <w:rPr>
          <w:lang w:eastAsia="ro-RO"/>
        </w:rPr>
        <w:t>,</w:t>
      </w:r>
    </w:p>
    <w:p w14:paraId="160FBC60" w14:textId="35FE6593" w:rsidR="00B051A5" w:rsidRPr="00850911" w:rsidRDefault="00B051A5" w:rsidP="00B051A5">
      <w:pPr>
        <w:ind w:firstLine="851"/>
        <w:jc w:val="both"/>
        <w:rPr>
          <w:lang w:eastAsia="ro-RO"/>
        </w:rPr>
      </w:pPr>
      <w:r w:rsidRPr="00850911">
        <w:rPr>
          <w:lang w:eastAsia="ro-RO"/>
        </w:rPr>
        <w:t xml:space="preserve">ținând seama de prevederile art. 43 alin. (4) din Legea nr. 24/2000 privind normele de tehnică legislativă pentru elaborarea actelor normative, republicată, cu modificările și completările ulterioare, </w:t>
      </w:r>
    </w:p>
    <w:p w14:paraId="2CFD0CA3" w14:textId="77777777" w:rsidR="00B051A5" w:rsidRPr="00850911" w:rsidRDefault="00552295" w:rsidP="00B051A5">
      <w:pPr>
        <w:ind w:firstLine="851"/>
        <w:jc w:val="both"/>
        <w:rPr>
          <w:lang w:eastAsia="ro-RO"/>
        </w:rPr>
      </w:pPr>
      <w:r w:rsidRPr="00850911">
        <w:rPr>
          <w:lang w:eastAsia="ro-RO"/>
        </w:rPr>
        <w:t>L</w:t>
      </w:r>
      <w:r w:rsidR="00B051A5" w:rsidRPr="00850911">
        <w:rPr>
          <w:lang w:eastAsia="ro-RO"/>
        </w:rPr>
        <w:t>uând act de:</w:t>
      </w:r>
    </w:p>
    <w:p w14:paraId="02DA913A" w14:textId="613E2B62" w:rsidR="00B051A5" w:rsidRPr="00850911" w:rsidRDefault="00B051A5" w:rsidP="00B051A5">
      <w:pPr>
        <w:pStyle w:val="Listparagraf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lang w:eastAsia="ro-RO"/>
        </w:rPr>
      </w:pPr>
      <w:r w:rsidRPr="00850911">
        <w:rPr>
          <w:lang w:eastAsia="ro-RO"/>
        </w:rPr>
        <w:t xml:space="preserve">referatul de aprobare prezentat de către primarul </w:t>
      </w:r>
      <w:r w:rsidR="00361914" w:rsidRPr="00850911">
        <w:rPr>
          <w:lang w:eastAsia="ro-RO"/>
        </w:rPr>
        <w:t>comunei Valea Ierii</w:t>
      </w:r>
      <w:r w:rsidRPr="00850911">
        <w:rPr>
          <w:lang w:eastAsia="ro-RO"/>
        </w:rPr>
        <w:t xml:space="preserve"> în calitatea sa de inițiator, înregistrat </w:t>
      </w:r>
      <w:r w:rsidR="00403872" w:rsidRPr="00850911">
        <w:rPr>
          <w:lang w:eastAsia="ro-RO"/>
        </w:rPr>
        <w:t>cu</w:t>
      </w:r>
      <w:r w:rsidRPr="00850911">
        <w:rPr>
          <w:lang w:eastAsia="ro-RO"/>
        </w:rPr>
        <w:t xml:space="preserve"> nr. </w:t>
      </w:r>
      <w:r w:rsidR="00361914" w:rsidRPr="00850911">
        <w:rPr>
          <w:lang w:eastAsia="ro-RO"/>
        </w:rPr>
        <w:t>6303</w:t>
      </w:r>
      <w:r w:rsidRPr="00850911">
        <w:rPr>
          <w:lang w:eastAsia="ro-RO"/>
        </w:rPr>
        <w:t>/</w:t>
      </w:r>
      <w:r w:rsidR="00361914" w:rsidRPr="00850911">
        <w:rPr>
          <w:lang w:eastAsia="ro-RO"/>
        </w:rPr>
        <w:t>21.11.</w:t>
      </w:r>
      <w:r w:rsidRPr="00850911">
        <w:rPr>
          <w:lang w:eastAsia="ro-RO"/>
        </w:rPr>
        <w:t>20</w:t>
      </w:r>
      <w:r w:rsidR="00361914" w:rsidRPr="00850911">
        <w:rPr>
          <w:lang w:eastAsia="ro-RO"/>
        </w:rPr>
        <w:t>23</w:t>
      </w:r>
      <w:r w:rsidRPr="00850911">
        <w:rPr>
          <w:lang w:eastAsia="ro-RO"/>
        </w:rPr>
        <w:t>;</w:t>
      </w:r>
    </w:p>
    <w:p w14:paraId="1602008A" w14:textId="6CE78414" w:rsidR="00B051A5" w:rsidRPr="00850911" w:rsidRDefault="00B051A5" w:rsidP="00B051A5">
      <w:pPr>
        <w:pStyle w:val="Listparagraf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eastAsia="Arial"/>
          <w:lang w:eastAsia="ro-RO"/>
        </w:rPr>
      </w:pPr>
      <w:r w:rsidRPr="00850911">
        <w:rPr>
          <w:lang w:eastAsia="ro-RO"/>
        </w:rPr>
        <w:t xml:space="preserve">raportul compartimentului de resort din cadrul aparatului de specialitate al primarului, înregistrat </w:t>
      </w:r>
      <w:r w:rsidR="00403872" w:rsidRPr="00850911">
        <w:rPr>
          <w:lang w:eastAsia="ro-RO"/>
        </w:rPr>
        <w:t>cu</w:t>
      </w:r>
      <w:r w:rsidRPr="00850911">
        <w:rPr>
          <w:lang w:eastAsia="ro-RO"/>
        </w:rPr>
        <w:t xml:space="preserve"> nr. </w:t>
      </w:r>
      <w:r w:rsidR="00361914" w:rsidRPr="00850911">
        <w:rPr>
          <w:lang w:eastAsia="ro-RO"/>
        </w:rPr>
        <w:t>6306</w:t>
      </w:r>
      <w:r w:rsidRPr="00850911">
        <w:rPr>
          <w:lang w:eastAsia="ro-RO"/>
        </w:rPr>
        <w:t>/</w:t>
      </w:r>
      <w:r w:rsidR="00361914" w:rsidRPr="00850911">
        <w:rPr>
          <w:lang w:eastAsia="ro-RO"/>
        </w:rPr>
        <w:t>21.11.</w:t>
      </w:r>
      <w:r w:rsidRPr="00850911">
        <w:rPr>
          <w:lang w:eastAsia="ro-RO"/>
        </w:rPr>
        <w:t>20</w:t>
      </w:r>
      <w:r w:rsidR="00361914" w:rsidRPr="00850911">
        <w:rPr>
          <w:lang w:eastAsia="ro-RO"/>
        </w:rPr>
        <w:t>23</w:t>
      </w:r>
      <w:r w:rsidRPr="00850911">
        <w:rPr>
          <w:lang w:eastAsia="ro-RO"/>
        </w:rPr>
        <w:t xml:space="preserve">; </w:t>
      </w:r>
    </w:p>
    <w:p w14:paraId="65DB76E3" w14:textId="77777777" w:rsidR="00B051A5" w:rsidRPr="00850911" w:rsidRDefault="00B051A5" w:rsidP="00B051A5">
      <w:pPr>
        <w:pStyle w:val="Listparagraf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lang w:eastAsia="ro-RO"/>
        </w:rPr>
      </w:pPr>
      <w:r w:rsidRPr="00850911">
        <w:rPr>
          <w:lang w:eastAsia="ro-RO"/>
        </w:rPr>
        <w:t>viza de control financiar preventiv propriu acordată asupra acestui proiect de operațiune;</w:t>
      </w:r>
    </w:p>
    <w:p w14:paraId="2F6CE19F" w14:textId="4023BC5F" w:rsidR="00B051A5" w:rsidRPr="00850911" w:rsidRDefault="00B051A5" w:rsidP="00B051A5">
      <w:pPr>
        <w:pStyle w:val="Listparagraf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lang w:eastAsia="ro-RO"/>
        </w:rPr>
      </w:pPr>
      <w:r w:rsidRPr="00850911">
        <w:rPr>
          <w:lang w:eastAsia="ro-RO"/>
        </w:rPr>
        <w:t xml:space="preserve">avizul comisiei de specialitate </w:t>
      </w:r>
      <w:r w:rsidR="00361914" w:rsidRPr="00850911">
        <w:rPr>
          <w:lang w:eastAsia="ro-RO"/>
        </w:rPr>
        <w:t xml:space="preserve">nr.1 </w:t>
      </w:r>
      <w:r w:rsidRPr="00850911">
        <w:rPr>
          <w:lang w:eastAsia="ro-RO"/>
        </w:rPr>
        <w:t xml:space="preserve">a Consiliului Local </w:t>
      </w:r>
      <w:r w:rsidR="00361914" w:rsidRPr="00850911">
        <w:rPr>
          <w:lang w:eastAsia="ro-RO"/>
        </w:rPr>
        <w:t>Valea Ierii</w:t>
      </w:r>
      <w:r w:rsidRPr="00850911">
        <w:rPr>
          <w:lang w:eastAsia="ro-RO"/>
        </w:rPr>
        <w:t>,</w:t>
      </w:r>
    </w:p>
    <w:p w14:paraId="7F184D9A" w14:textId="77777777" w:rsidR="00B051A5" w:rsidRPr="00850911" w:rsidRDefault="00B051A5" w:rsidP="00B051A5">
      <w:pPr>
        <w:ind w:firstLine="851"/>
        <w:jc w:val="both"/>
        <w:rPr>
          <w:lang w:eastAsia="ro-RO"/>
        </w:rPr>
      </w:pPr>
      <w:r w:rsidRPr="00850911">
        <w:rPr>
          <w:lang w:eastAsia="ro-RO"/>
        </w:rPr>
        <w:t xml:space="preserve">în temeiul prevederilor art. 139 alin. (1) și </w:t>
      </w:r>
      <w:r w:rsidR="00FB6FC8" w:rsidRPr="00850911">
        <w:rPr>
          <w:lang w:eastAsia="ro-RO"/>
        </w:rPr>
        <w:t xml:space="preserve">alin. </w:t>
      </w:r>
      <w:r w:rsidRPr="00850911">
        <w:rPr>
          <w:lang w:eastAsia="ro-RO"/>
        </w:rPr>
        <w:t>(3) lit. b), coroborate cu cele ale art. 196 alin. (1) lit. a) din Ordonanța de urgență a Guvernului nr. 57/2019 privind Codul administrativ, cu modificările și completările ulterioare,</w:t>
      </w:r>
    </w:p>
    <w:p w14:paraId="6265F9AA" w14:textId="77777777" w:rsidR="00B051A5" w:rsidRPr="00850911" w:rsidRDefault="00B051A5" w:rsidP="00B051A5">
      <w:pPr>
        <w:jc w:val="both"/>
        <w:rPr>
          <w:lang w:eastAsia="ro-RO"/>
        </w:rPr>
      </w:pPr>
    </w:p>
    <w:p w14:paraId="7D27DE2C" w14:textId="5C9FA2CD" w:rsidR="00B051A5" w:rsidRPr="00850911" w:rsidRDefault="00B051A5" w:rsidP="00361914">
      <w:pPr>
        <w:ind w:firstLine="851"/>
        <w:jc w:val="center"/>
        <w:rPr>
          <w:lang w:eastAsia="ro-RO"/>
        </w:rPr>
      </w:pPr>
      <w:r w:rsidRPr="00850911">
        <w:rPr>
          <w:lang w:eastAsia="ro-RO"/>
        </w:rPr>
        <w:t>C</w:t>
      </w:r>
      <w:r w:rsidR="00B761C7" w:rsidRPr="00850911">
        <w:rPr>
          <w:lang w:eastAsia="ro-RO"/>
        </w:rPr>
        <w:t>onsiliul Local</w:t>
      </w:r>
      <w:r w:rsidRPr="00850911">
        <w:rPr>
          <w:lang w:eastAsia="ro-RO"/>
        </w:rPr>
        <w:t xml:space="preserve"> </w:t>
      </w:r>
      <w:r w:rsidR="00B761C7" w:rsidRPr="00850911">
        <w:rPr>
          <w:lang w:eastAsia="ro-RO"/>
        </w:rPr>
        <w:t>al</w:t>
      </w:r>
      <w:r w:rsidRPr="00850911">
        <w:rPr>
          <w:i/>
          <w:lang w:eastAsia="ro-RO"/>
        </w:rPr>
        <w:t xml:space="preserve"> </w:t>
      </w:r>
      <w:r w:rsidR="00361914" w:rsidRPr="00850911">
        <w:rPr>
          <w:lang w:eastAsia="ro-RO"/>
        </w:rPr>
        <w:t xml:space="preserve">comunei </w:t>
      </w:r>
      <w:r w:rsidRPr="00850911">
        <w:rPr>
          <w:lang w:eastAsia="ro-RO"/>
        </w:rPr>
        <w:t xml:space="preserve"> </w:t>
      </w:r>
      <w:r w:rsidR="00361914" w:rsidRPr="00850911">
        <w:rPr>
          <w:lang w:eastAsia="ro-RO"/>
        </w:rPr>
        <w:t>Valea Ierii</w:t>
      </w:r>
      <w:r w:rsidRPr="00850911">
        <w:rPr>
          <w:lang w:eastAsia="ro-RO"/>
        </w:rPr>
        <w:t xml:space="preserve"> adoptă prezenta hotărâre</w:t>
      </w:r>
      <w:r w:rsidR="00361914" w:rsidRPr="00850911">
        <w:rPr>
          <w:lang w:eastAsia="ro-RO"/>
        </w:rPr>
        <w:t>:</w:t>
      </w:r>
    </w:p>
    <w:p w14:paraId="6404A52C" w14:textId="77777777" w:rsidR="00361914" w:rsidRPr="00850911" w:rsidRDefault="00361914" w:rsidP="00361914">
      <w:pPr>
        <w:ind w:firstLine="851"/>
        <w:jc w:val="center"/>
        <w:rPr>
          <w:lang w:eastAsia="ro-RO"/>
        </w:rPr>
      </w:pPr>
    </w:p>
    <w:p w14:paraId="7D834201" w14:textId="731F9F24" w:rsidR="00B051A5" w:rsidRPr="00850911" w:rsidRDefault="00B051A5" w:rsidP="00B051A5">
      <w:pPr>
        <w:ind w:firstLine="851"/>
        <w:jc w:val="both"/>
        <w:rPr>
          <w:bCs/>
          <w:lang w:eastAsia="ro-RO"/>
        </w:rPr>
      </w:pPr>
      <w:bookmarkStart w:id="2" w:name="ref%25252525252525252523A1"/>
      <w:bookmarkStart w:id="3" w:name="tree%2525252525252525252368"/>
      <w:bookmarkEnd w:id="2"/>
      <w:r w:rsidRPr="00850911">
        <w:rPr>
          <w:bCs/>
          <w:lang w:eastAsia="ro-RO"/>
        </w:rPr>
        <w:lastRenderedPageBreak/>
        <w:t>Art. 1.</w:t>
      </w:r>
      <w:r w:rsidR="00403872" w:rsidRPr="00850911">
        <w:rPr>
          <w:bCs/>
          <w:lang w:eastAsia="ro-RO"/>
        </w:rPr>
        <w:t>-</w:t>
      </w:r>
      <w:r w:rsidRPr="00850911">
        <w:rPr>
          <w:bCs/>
          <w:lang w:eastAsia="ro-RO"/>
        </w:rPr>
        <w:t xml:space="preserve"> </w:t>
      </w:r>
      <w:r w:rsidRPr="00850911">
        <w:rPr>
          <w:lang w:eastAsia="ro-RO"/>
        </w:rPr>
        <w:t>Se aprobă contractarea de la Ministerul Finanțelor a unui împrumut din venituri din privatizare în valoare de</w:t>
      </w:r>
      <w:r w:rsidR="00361914" w:rsidRPr="00850911">
        <w:rPr>
          <w:lang w:eastAsia="ro-RO"/>
        </w:rPr>
        <w:t xml:space="preserve">  1.000.000 </w:t>
      </w:r>
      <w:r w:rsidRPr="00850911">
        <w:rPr>
          <w:lang w:eastAsia="ro-RO"/>
        </w:rPr>
        <w:t xml:space="preserve">lei (fără zecimale), cu o maturitate de maximum </w:t>
      </w:r>
      <w:r w:rsidR="00361914" w:rsidRPr="00850911">
        <w:rPr>
          <w:lang w:eastAsia="ro-RO"/>
        </w:rPr>
        <w:t>5</w:t>
      </w:r>
      <w:r w:rsidRPr="00850911">
        <w:rPr>
          <w:lang w:eastAsia="ro-RO"/>
        </w:rPr>
        <w:t xml:space="preserve"> ani. </w:t>
      </w:r>
    </w:p>
    <w:p w14:paraId="2F8822AA" w14:textId="208F9810" w:rsidR="00B051A5" w:rsidRPr="00850911" w:rsidRDefault="00B051A5" w:rsidP="00B051A5">
      <w:pPr>
        <w:ind w:firstLine="851"/>
        <w:jc w:val="both"/>
        <w:rPr>
          <w:bCs/>
          <w:lang w:eastAsia="ro-RO"/>
        </w:rPr>
      </w:pPr>
      <w:bookmarkStart w:id="4" w:name="ref%25252525252525252523A2"/>
      <w:bookmarkStart w:id="5" w:name="tree%2525252525252525252369"/>
      <w:bookmarkEnd w:id="3"/>
      <w:bookmarkEnd w:id="4"/>
      <w:r w:rsidRPr="00850911">
        <w:rPr>
          <w:bCs/>
          <w:lang w:eastAsia="ro-RO"/>
        </w:rPr>
        <w:t>Art. 2.</w:t>
      </w:r>
      <w:r w:rsidR="00403872" w:rsidRPr="00850911">
        <w:rPr>
          <w:bCs/>
          <w:lang w:eastAsia="ro-RO"/>
        </w:rPr>
        <w:t>-</w:t>
      </w:r>
      <w:r w:rsidRPr="00850911">
        <w:rPr>
          <w:bCs/>
          <w:lang w:eastAsia="ro-RO"/>
        </w:rPr>
        <w:t xml:space="preserve"> </w:t>
      </w:r>
      <w:r w:rsidRPr="00850911">
        <w:rPr>
          <w:lang w:eastAsia="ro-RO"/>
        </w:rPr>
        <w:t>Contractarea împrumutului prevăzut la art. 1 se face pentru</w:t>
      </w:r>
      <w:r w:rsidR="00850911" w:rsidRPr="00850911">
        <w:t xml:space="preserve"> </w:t>
      </w:r>
      <w:bookmarkStart w:id="6" w:name="_Hlk151573631"/>
      <w:r w:rsidR="00850911" w:rsidRPr="00850911">
        <w:t>proiect</w:t>
      </w:r>
      <w:r w:rsidR="003D655A">
        <w:t>ul</w:t>
      </w:r>
      <w:r w:rsidR="00850911" w:rsidRPr="00850911">
        <w:t xml:space="preserve"> "</w:t>
      </w:r>
      <w:r w:rsidR="00850911" w:rsidRPr="00850911">
        <w:rPr>
          <w:bCs/>
        </w:rPr>
        <w:t>Servicii integrate inteligente pentru reducerea numărului de persoane marginalizate din comuna Valea Ierii, județul Cluj</w:t>
      </w:r>
      <w:r w:rsidR="00850911">
        <w:rPr>
          <w:bCs/>
        </w:rPr>
        <w:t>"</w:t>
      </w:r>
      <w:r w:rsidR="006E74AD" w:rsidRPr="00850911">
        <w:rPr>
          <w:lang w:val="it-IT"/>
        </w:rPr>
        <w:t>,</w:t>
      </w:r>
      <w:r w:rsidRPr="00850911">
        <w:rPr>
          <w:lang w:val="it-IT"/>
        </w:rPr>
        <w:t xml:space="preserve"> </w:t>
      </w:r>
      <w:r w:rsidR="00850911" w:rsidRPr="00850911">
        <w:t xml:space="preserve">Contract de </w:t>
      </w:r>
      <w:proofErr w:type="spellStart"/>
      <w:r w:rsidR="00850911" w:rsidRPr="00850911">
        <w:t>finantare</w:t>
      </w:r>
      <w:proofErr w:type="spellEnd"/>
      <w:r w:rsidR="00850911" w:rsidRPr="00850911">
        <w:t xml:space="preserve"> POCU/140/4/2/115269 înregistrat la O.I.R.P.O.S.D.R.U. Regiunea Nord-Vest la nr.8367/21.09.2018</w:t>
      </w:r>
      <w:r w:rsidR="003D655A">
        <w:t xml:space="preserve"> și pentru proiectul "Achiziție utilaj și echipamente adiacente pentru deszăpezire în comuna Valea Ierii, Județul Cluj", Contract de finanțare </w:t>
      </w:r>
      <w:proofErr w:type="spellStart"/>
      <w:r w:rsidR="003D655A">
        <w:t>nr.C</w:t>
      </w:r>
      <w:proofErr w:type="spellEnd"/>
      <w:r w:rsidR="003D655A">
        <w:t xml:space="preserve"> 1920074X206761309951 încheiat cu Agenția pentru Finanțarea Investițiilor Rurale,</w:t>
      </w:r>
      <w:r w:rsidR="00850911" w:rsidRPr="00616FBB">
        <w:rPr>
          <w:sz w:val="28"/>
          <w:szCs w:val="28"/>
        </w:rPr>
        <w:t xml:space="preserve"> </w:t>
      </w:r>
      <w:bookmarkEnd w:id="6"/>
      <w:r w:rsidRPr="00850911">
        <w:t>pentru care va fi întocmită cererea pentru autorizarea contractării împrumutului</w:t>
      </w:r>
      <w:r w:rsidRPr="00850911">
        <w:rPr>
          <w:lang w:eastAsia="ro-RO"/>
        </w:rPr>
        <w:t xml:space="preserve">. </w:t>
      </w:r>
    </w:p>
    <w:p w14:paraId="14A6A8CE" w14:textId="3AF2AF4E" w:rsidR="00B051A5" w:rsidRPr="00850911" w:rsidRDefault="00B051A5" w:rsidP="00B051A5">
      <w:pPr>
        <w:ind w:firstLine="851"/>
        <w:jc w:val="both"/>
        <w:rPr>
          <w:bCs/>
          <w:lang w:eastAsia="ro-RO"/>
        </w:rPr>
      </w:pPr>
      <w:bookmarkStart w:id="7" w:name="ref%25252525252525252523A3"/>
      <w:bookmarkStart w:id="8" w:name="tree%2525252525252525252370"/>
      <w:bookmarkEnd w:id="5"/>
      <w:bookmarkEnd w:id="7"/>
      <w:r w:rsidRPr="00850911">
        <w:rPr>
          <w:bCs/>
          <w:lang w:eastAsia="ro-RO"/>
        </w:rPr>
        <w:t>Art. 3.</w:t>
      </w:r>
      <w:r w:rsidR="00403872" w:rsidRPr="00850911">
        <w:rPr>
          <w:bCs/>
          <w:lang w:eastAsia="ro-RO"/>
        </w:rPr>
        <w:t>-</w:t>
      </w:r>
      <w:r w:rsidRPr="00850911">
        <w:rPr>
          <w:bCs/>
          <w:lang w:eastAsia="ro-RO"/>
        </w:rPr>
        <w:t xml:space="preserve"> </w:t>
      </w:r>
      <w:r w:rsidRPr="00850911">
        <w:rPr>
          <w:lang w:eastAsia="ro-RO"/>
        </w:rPr>
        <w:t xml:space="preserve">Din bugetul local al </w:t>
      </w:r>
      <w:r w:rsidR="003D655A">
        <w:rPr>
          <w:lang w:eastAsia="ro-RO"/>
        </w:rPr>
        <w:t>comunei Valea Ierii</w:t>
      </w:r>
      <w:r w:rsidRPr="00850911">
        <w:rPr>
          <w:lang w:eastAsia="ro-RO"/>
        </w:rPr>
        <w:t xml:space="preserve"> se asigură integral plata </w:t>
      </w:r>
      <w:bookmarkStart w:id="9" w:name="tree%2525252525252525252371"/>
      <w:bookmarkEnd w:id="8"/>
      <w:r w:rsidRPr="00850911">
        <w:rPr>
          <w:lang w:eastAsia="ro-RO"/>
        </w:rPr>
        <w:t>serviciului anual al datoriei publice locale aferent împrumutului prevăzut la art. 1</w:t>
      </w:r>
      <w:bookmarkStart w:id="10" w:name="ref%25252525252525252523"/>
      <w:bookmarkStart w:id="11" w:name="tree%2525252525252525252373"/>
      <w:bookmarkEnd w:id="9"/>
      <w:bookmarkEnd w:id="10"/>
      <w:r w:rsidRPr="00850911">
        <w:rPr>
          <w:lang w:eastAsia="ro-RO"/>
        </w:rPr>
        <w:t xml:space="preserve">. </w:t>
      </w:r>
    </w:p>
    <w:p w14:paraId="58A6A088" w14:textId="27D60908" w:rsidR="00B051A5" w:rsidRPr="00850911" w:rsidRDefault="00B051A5" w:rsidP="00B051A5">
      <w:pPr>
        <w:ind w:firstLine="851"/>
        <w:jc w:val="both"/>
      </w:pPr>
      <w:r w:rsidRPr="00850911">
        <w:rPr>
          <w:bCs/>
          <w:lang w:eastAsia="ro-RO"/>
        </w:rPr>
        <w:t>Art. 4.</w:t>
      </w:r>
      <w:r w:rsidR="00403872" w:rsidRPr="00850911">
        <w:rPr>
          <w:bCs/>
          <w:lang w:eastAsia="ro-RO"/>
        </w:rPr>
        <w:t>-</w:t>
      </w:r>
      <w:r w:rsidRPr="00850911">
        <w:rPr>
          <w:bCs/>
          <w:lang w:eastAsia="ro-RO"/>
        </w:rPr>
        <w:t xml:space="preserve"> </w:t>
      </w:r>
      <w:r w:rsidRPr="00850911">
        <w:rPr>
          <w:lang w:eastAsia="ro-RO"/>
        </w:rPr>
        <w:t xml:space="preserve">(1) Pe întreaga durată a serviciului datoriei publice locale, ordonatorul principal de credite are obligația să </w:t>
      </w:r>
      <w:r w:rsidRPr="00850911">
        <w:t xml:space="preserve">publice pe pagina de internet a </w:t>
      </w:r>
      <w:r w:rsidR="003D655A">
        <w:rPr>
          <w:lang w:eastAsia="ro-RO"/>
        </w:rPr>
        <w:t>comunei Valea Ierii</w:t>
      </w:r>
      <w:r w:rsidRPr="00850911">
        <w:t xml:space="preserve"> următoarele date:</w:t>
      </w:r>
    </w:p>
    <w:p w14:paraId="0B695601" w14:textId="77777777" w:rsidR="00B051A5" w:rsidRPr="00850911" w:rsidRDefault="00B051A5" w:rsidP="00403872">
      <w:pPr>
        <w:pStyle w:val="DefaultText"/>
        <w:numPr>
          <w:ilvl w:val="0"/>
          <w:numId w:val="5"/>
        </w:numPr>
        <w:tabs>
          <w:tab w:val="left" w:pos="1134"/>
        </w:tabs>
        <w:jc w:val="both"/>
        <w:rPr>
          <w:lang w:val="ro-RO"/>
        </w:rPr>
      </w:pPr>
      <w:r w:rsidRPr="00850911">
        <w:rPr>
          <w:lang w:val="ro-RO"/>
        </w:rPr>
        <w:t>hotărârea Comisiei de autorizare a împrumuturilor locale, precum și orice modificări și/sau completări ale acesteia;</w:t>
      </w:r>
    </w:p>
    <w:p w14:paraId="63151A9C" w14:textId="77777777" w:rsidR="00B051A5" w:rsidRPr="00850911" w:rsidRDefault="00B051A5" w:rsidP="00403872">
      <w:pPr>
        <w:pStyle w:val="DefaultText"/>
        <w:numPr>
          <w:ilvl w:val="0"/>
          <w:numId w:val="5"/>
        </w:numPr>
        <w:tabs>
          <w:tab w:val="left" w:pos="1134"/>
        </w:tabs>
        <w:jc w:val="both"/>
        <w:rPr>
          <w:lang w:val="ro-RO"/>
        </w:rPr>
      </w:pPr>
      <w:r w:rsidRPr="00850911">
        <w:rPr>
          <w:lang w:val="ro-RO"/>
        </w:rPr>
        <w:t>valoarea împrumutului contractat, în valuta de contract;</w:t>
      </w:r>
    </w:p>
    <w:p w14:paraId="3BAABFFE" w14:textId="5C98B1E2" w:rsidR="00B051A5" w:rsidRPr="00850911" w:rsidRDefault="00B051A5" w:rsidP="00403872">
      <w:pPr>
        <w:pStyle w:val="DefaultText"/>
        <w:numPr>
          <w:ilvl w:val="0"/>
          <w:numId w:val="5"/>
        </w:numPr>
        <w:tabs>
          <w:tab w:val="left" w:pos="1134"/>
        </w:tabs>
        <w:jc w:val="both"/>
        <w:rPr>
          <w:lang w:val="ro-RO"/>
        </w:rPr>
      </w:pPr>
      <w:r w:rsidRPr="00850911">
        <w:rPr>
          <w:lang w:val="ro-RO"/>
        </w:rPr>
        <w:t xml:space="preserve">gradul de îndatorare a </w:t>
      </w:r>
      <w:r w:rsidR="003D655A">
        <w:rPr>
          <w:lang w:val="ro-RO" w:eastAsia="ro-RO"/>
        </w:rPr>
        <w:t>Comunei Valea Ierii;</w:t>
      </w:r>
    </w:p>
    <w:p w14:paraId="20944DA4" w14:textId="77777777" w:rsidR="00B051A5" w:rsidRPr="00850911" w:rsidRDefault="00B051A5" w:rsidP="00403872">
      <w:pPr>
        <w:pStyle w:val="DefaultText"/>
        <w:numPr>
          <w:ilvl w:val="0"/>
          <w:numId w:val="5"/>
        </w:numPr>
        <w:tabs>
          <w:tab w:val="left" w:pos="1134"/>
        </w:tabs>
        <w:jc w:val="both"/>
        <w:rPr>
          <w:lang w:val="ro-RO"/>
        </w:rPr>
      </w:pPr>
      <w:r w:rsidRPr="00850911">
        <w:rPr>
          <w:lang w:val="ro-RO"/>
        </w:rPr>
        <w:t>durata serviciului datoriei publice locale, cu precizarea perioadei de grație și a perioadei de rambursare a împrumutului;</w:t>
      </w:r>
    </w:p>
    <w:p w14:paraId="7473424D" w14:textId="77777777" w:rsidR="00B051A5" w:rsidRPr="00850911" w:rsidRDefault="00B051A5" w:rsidP="00403872">
      <w:pPr>
        <w:pStyle w:val="DefaultText"/>
        <w:numPr>
          <w:ilvl w:val="0"/>
          <w:numId w:val="5"/>
        </w:numPr>
        <w:tabs>
          <w:tab w:val="left" w:pos="1134"/>
        </w:tabs>
        <w:ind w:left="0" w:firstLine="720"/>
        <w:jc w:val="both"/>
        <w:rPr>
          <w:lang w:val="ro-RO"/>
        </w:rPr>
      </w:pPr>
      <w:r w:rsidRPr="00850911">
        <w:rPr>
          <w:lang w:val="ro-RO"/>
        </w:rPr>
        <w:t>dobânzile, comisioanele și orice alte costuri aferente fiecărei finanțări rambursabile;</w:t>
      </w:r>
    </w:p>
    <w:p w14:paraId="04C366E2" w14:textId="77777777" w:rsidR="00B051A5" w:rsidRPr="00850911" w:rsidRDefault="00B051A5" w:rsidP="00403872">
      <w:pPr>
        <w:pStyle w:val="DefaultText"/>
        <w:numPr>
          <w:ilvl w:val="0"/>
          <w:numId w:val="5"/>
        </w:numPr>
        <w:tabs>
          <w:tab w:val="left" w:pos="1134"/>
        </w:tabs>
        <w:ind w:left="0" w:firstLine="720"/>
        <w:jc w:val="both"/>
      </w:pPr>
      <w:r w:rsidRPr="00850911">
        <w:rPr>
          <w:lang w:val="ro-RO"/>
        </w:rPr>
        <w:t>plățile efectuate din fiecare finanțare rambursabilă.</w:t>
      </w:r>
    </w:p>
    <w:p w14:paraId="574E9696" w14:textId="77777777" w:rsidR="00B051A5" w:rsidRPr="00850911" w:rsidRDefault="00B051A5" w:rsidP="00A67200">
      <w:pPr>
        <w:pStyle w:val="Listparagraf1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bCs/>
          <w:lang w:eastAsia="ro-RO"/>
        </w:rPr>
      </w:pPr>
      <w:r w:rsidRPr="00850911">
        <w:t>Datele prevăzute la alin. (1) se actualizează în prima decadă a fiecărui trimestru pentru trimestrul expirat, sub sancțiunile prevăzute de lege.</w:t>
      </w:r>
    </w:p>
    <w:p w14:paraId="7CF3D1F4" w14:textId="684FBE69" w:rsidR="00B051A5" w:rsidRPr="00850911" w:rsidRDefault="00B051A5" w:rsidP="00B051A5">
      <w:pPr>
        <w:ind w:firstLine="851"/>
        <w:jc w:val="both"/>
        <w:rPr>
          <w:bCs/>
          <w:lang w:eastAsia="ro-RO"/>
        </w:rPr>
      </w:pPr>
      <w:bookmarkStart w:id="12" w:name="ref%25252525252525252523A4"/>
      <w:bookmarkStart w:id="13" w:name="tree%2525252525252525252374"/>
      <w:bookmarkEnd w:id="11"/>
      <w:bookmarkEnd w:id="12"/>
      <w:r w:rsidRPr="00850911">
        <w:rPr>
          <w:bCs/>
          <w:lang w:eastAsia="ro-RO"/>
        </w:rPr>
        <w:t>Art. 5.</w:t>
      </w:r>
      <w:r w:rsidR="00A67200" w:rsidRPr="00850911">
        <w:rPr>
          <w:bCs/>
          <w:lang w:eastAsia="ro-RO"/>
        </w:rPr>
        <w:t xml:space="preserve"> -</w:t>
      </w:r>
      <w:r w:rsidRPr="00850911">
        <w:rPr>
          <w:bCs/>
          <w:lang w:eastAsia="ro-RO"/>
        </w:rPr>
        <w:t xml:space="preserve"> </w:t>
      </w:r>
      <w:r w:rsidRPr="00850911">
        <w:rPr>
          <w:lang w:eastAsia="ro-RO"/>
        </w:rPr>
        <w:t xml:space="preserve">Cu ducerea la îndeplinire a prezentei hotărâri se însărcinează primarul </w:t>
      </w:r>
      <w:r w:rsidR="003D655A">
        <w:rPr>
          <w:lang w:eastAsia="ro-RO"/>
        </w:rPr>
        <w:t>comunei Valea Ierii.</w:t>
      </w:r>
      <w:r w:rsidRPr="00850911">
        <w:rPr>
          <w:lang w:eastAsia="ro-RO"/>
        </w:rPr>
        <w:t xml:space="preserve"> </w:t>
      </w:r>
    </w:p>
    <w:p w14:paraId="30CA7933" w14:textId="2D532345" w:rsidR="00B051A5" w:rsidRPr="00850911" w:rsidRDefault="00B051A5" w:rsidP="00B051A5">
      <w:pPr>
        <w:ind w:firstLine="851"/>
        <w:jc w:val="both"/>
        <w:rPr>
          <w:lang w:eastAsia="ro-RO"/>
        </w:rPr>
      </w:pPr>
      <w:bookmarkStart w:id="14" w:name="ref%25252525252525252523A5"/>
      <w:bookmarkStart w:id="15" w:name="tree%2525252525252525252375"/>
      <w:bookmarkEnd w:id="13"/>
      <w:bookmarkEnd w:id="14"/>
      <w:r w:rsidRPr="00850911">
        <w:rPr>
          <w:bCs/>
          <w:lang w:eastAsia="ro-RO"/>
        </w:rPr>
        <w:t>Art. 6.</w:t>
      </w:r>
      <w:r w:rsidR="00A67200" w:rsidRPr="00850911">
        <w:rPr>
          <w:bCs/>
          <w:lang w:eastAsia="ro-RO"/>
        </w:rPr>
        <w:t xml:space="preserve"> -</w:t>
      </w:r>
      <w:r w:rsidRPr="00850911">
        <w:rPr>
          <w:bCs/>
          <w:lang w:eastAsia="ro-RO"/>
        </w:rPr>
        <w:t xml:space="preserve"> P</w:t>
      </w:r>
      <w:r w:rsidRPr="00850911">
        <w:rPr>
          <w:lang w:eastAsia="ro-RO"/>
        </w:rPr>
        <w:t xml:space="preserve">rezenta hotărâre se comunică, prin intermediul  secretarului </w:t>
      </w:r>
      <w:r w:rsidR="003D655A">
        <w:rPr>
          <w:lang w:eastAsia="ro-RO"/>
        </w:rPr>
        <w:t>general al comunei,</w:t>
      </w:r>
      <w:r w:rsidRPr="00850911">
        <w:rPr>
          <w:lang w:eastAsia="ro-RO"/>
        </w:rPr>
        <w:t xml:space="preserve"> în termenul prevăzut de lege, primarului </w:t>
      </w:r>
      <w:r w:rsidR="003D655A">
        <w:rPr>
          <w:lang w:eastAsia="ro-RO"/>
        </w:rPr>
        <w:t>comunei</w:t>
      </w:r>
      <w:r w:rsidRPr="00850911">
        <w:rPr>
          <w:lang w:eastAsia="ro-RO"/>
        </w:rPr>
        <w:t xml:space="preserve"> și </w:t>
      </w:r>
      <w:r w:rsidR="00A67200" w:rsidRPr="00850911">
        <w:rPr>
          <w:lang w:eastAsia="ro-RO"/>
        </w:rPr>
        <w:t>prefectului j</w:t>
      </w:r>
      <w:r w:rsidRPr="00850911">
        <w:rPr>
          <w:lang w:eastAsia="ro-RO"/>
        </w:rPr>
        <w:t xml:space="preserve">udețului </w:t>
      </w:r>
      <w:r w:rsidR="003D655A">
        <w:rPr>
          <w:lang w:eastAsia="ro-RO"/>
        </w:rPr>
        <w:t>Cluj</w:t>
      </w:r>
      <w:r w:rsidRPr="00850911">
        <w:rPr>
          <w:lang w:eastAsia="ro-RO"/>
        </w:rPr>
        <w:t xml:space="preserve"> și se aduce la cunoștință publică prin afișarea la sediul primăriei, precum și pe pagina de internet www</w:t>
      </w:r>
      <w:r w:rsidR="003D655A">
        <w:rPr>
          <w:lang w:eastAsia="ro-RO"/>
        </w:rPr>
        <w:t>.e-comune</w:t>
      </w:r>
      <w:r w:rsidR="00215366">
        <w:rPr>
          <w:lang w:eastAsia="ro-RO"/>
        </w:rPr>
        <w:t>.ro/primaria-valea-ierii-cj.</w:t>
      </w:r>
      <w:r w:rsidRPr="00850911">
        <w:rPr>
          <w:lang w:eastAsia="ro-RO"/>
        </w:rPr>
        <w:t xml:space="preserve"> </w:t>
      </w:r>
    </w:p>
    <w:p w14:paraId="6298613B" w14:textId="77777777" w:rsidR="00B051A5" w:rsidRPr="00850911" w:rsidRDefault="00B051A5" w:rsidP="00B051A5">
      <w:pPr>
        <w:ind w:firstLine="851"/>
        <w:jc w:val="both"/>
        <w:rPr>
          <w:lang w:eastAsia="ro-RO"/>
        </w:rPr>
      </w:pPr>
    </w:p>
    <w:p w14:paraId="0537DAD5" w14:textId="4BACBC77" w:rsidR="000E2BCC" w:rsidRDefault="000E2BCC" w:rsidP="00215366">
      <w:pPr>
        <w:ind w:firstLine="851"/>
        <w:jc w:val="both"/>
        <w:rPr>
          <w:iCs/>
          <w:lang w:eastAsia="ro-RO"/>
        </w:rPr>
      </w:pPr>
      <w:r w:rsidRPr="00850911">
        <w:rPr>
          <w:lang w:eastAsia="ro-RO"/>
        </w:rPr>
        <w:tab/>
      </w:r>
      <w:r w:rsidR="00215366">
        <w:rPr>
          <w:i/>
          <w:lang w:eastAsia="ro-RO"/>
        </w:rPr>
        <w:t xml:space="preserve"> </w:t>
      </w:r>
      <w:r w:rsidR="00215366">
        <w:rPr>
          <w:iCs/>
          <w:lang w:eastAsia="ro-RO"/>
        </w:rPr>
        <w:t>Proiect inițiat de primar,</w:t>
      </w:r>
      <w:r w:rsidR="00215366">
        <w:rPr>
          <w:iCs/>
          <w:lang w:eastAsia="ro-RO"/>
        </w:rPr>
        <w:tab/>
      </w:r>
      <w:r w:rsidR="00215366">
        <w:rPr>
          <w:iCs/>
          <w:lang w:eastAsia="ro-RO"/>
        </w:rPr>
        <w:tab/>
      </w:r>
      <w:r w:rsidR="00215366">
        <w:rPr>
          <w:iCs/>
          <w:lang w:eastAsia="ro-RO"/>
        </w:rPr>
        <w:tab/>
        <w:t xml:space="preserve">     Avizat:</w:t>
      </w:r>
    </w:p>
    <w:p w14:paraId="3A35C0B8" w14:textId="7EBEED2D" w:rsidR="00215366" w:rsidRPr="00215366" w:rsidRDefault="00215366" w:rsidP="00215366">
      <w:pPr>
        <w:ind w:firstLine="851"/>
        <w:jc w:val="both"/>
        <w:rPr>
          <w:iCs/>
          <w:sz w:val="22"/>
          <w:szCs w:val="22"/>
          <w:lang w:eastAsia="ro-RO"/>
        </w:rPr>
      </w:pPr>
      <w:r>
        <w:rPr>
          <w:iCs/>
          <w:lang w:eastAsia="ro-RO"/>
        </w:rPr>
        <w:t xml:space="preserve">                Dorin Nap                                          Secretar general al comunei,</w:t>
      </w:r>
    </w:p>
    <w:p w14:paraId="4AD2CF35" w14:textId="5E589B24" w:rsidR="00B051A5" w:rsidRPr="00850911" w:rsidRDefault="00215366" w:rsidP="00B051A5">
      <w:pPr>
        <w:ind w:firstLine="1080"/>
        <w:jc w:val="both"/>
        <w:rPr>
          <w:sz w:val="22"/>
          <w:szCs w:val="22"/>
          <w:lang w:eastAsia="ro-RO"/>
        </w:rPr>
      </w:pPr>
      <w:r>
        <w:rPr>
          <w:sz w:val="22"/>
          <w:szCs w:val="22"/>
          <w:lang w:eastAsia="ro-RO"/>
        </w:rPr>
        <w:t xml:space="preserve">                                                                                   </w:t>
      </w:r>
      <w:proofErr w:type="spellStart"/>
      <w:r>
        <w:rPr>
          <w:sz w:val="22"/>
          <w:szCs w:val="22"/>
          <w:lang w:eastAsia="ro-RO"/>
        </w:rPr>
        <w:t>Nelia</w:t>
      </w:r>
      <w:proofErr w:type="spellEnd"/>
      <w:r>
        <w:rPr>
          <w:sz w:val="22"/>
          <w:szCs w:val="22"/>
          <w:lang w:eastAsia="ro-RO"/>
        </w:rPr>
        <w:t>-Crenguța Mariș</w:t>
      </w:r>
    </w:p>
    <w:p w14:paraId="1463F614" w14:textId="77777777" w:rsidR="00126994" w:rsidRPr="00850911" w:rsidRDefault="00126994" w:rsidP="00B051A5">
      <w:pPr>
        <w:ind w:firstLine="1080"/>
        <w:jc w:val="both"/>
        <w:rPr>
          <w:sz w:val="22"/>
          <w:szCs w:val="22"/>
          <w:lang w:eastAsia="ro-RO"/>
        </w:rPr>
      </w:pPr>
    </w:p>
    <w:p w14:paraId="59F92F86" w14:textId="765E1205" w:rsidR="00126994" w:rsidRPr="00850911" w:rsidRDefault="00215366" w:rsidP="00126994">
      <w:pPr>
        <w:ind w:firstLine="720"/>
        <w:jc w:val="both"/>
        <w:rPr>
          <w:iCs/>
          <w:sz w:val="20"/>
          <w:szCs w:val="20"/>
          <w:lang w:eastAsia="ro-RO"/>
        </w:rPr>
      </w:pPr>
      <w:r>
        <w:rPr>
          <w:sz w:val="22"/>
          <w:szCs w:val="22"/>
          <w:lang w:eastAsia="ro-RO"/>
        </w:rPr>
        <w:t xml:space="preserve"> </w:t>
      </w:r>
    </w:p>
    <w:p w14:paraId="47A11706" w14:textId="77777777" w:rsidR="00126994" w:rsidRPr="00850911" w:rsidRDefault="00126994" w:rsidP="00126994">
      <w:pPr>
        <w:ind w:firstLine="720"/>
      </w:pPr>
    </w:p>
    <w:p w14:paraId="09FD17E0" w14:textId="77777777" w:rsidR="00B051A5" w:rsidRPr="00850911" w:rsidRDefault="00B051A5" w:rsidP="00B051A5">
      <w:pPr>
        <w:ind w:firstLine="1080"/>
        <w:jc w:val="both"/>
        <w:rPr>
          <w:bCs/>
        </w:rPr>
      </w:pPr>
    </w:p>
    <w:p w14:paraId="4D89A5EB" w14:textId="77777777" w:rsidR="00126994" w:rsidRPr="00850911" w:rsidRDefault="00126994" w:rsidP="00B051A5">
      <w:pPr>
        <w:ind w:firstLine="1080"/>
        <w:jc w:val="both"/>
        <w:rPr>
          <w:bCs/>
        </w:rPr>
      </w:pPr>
    </w:p>
    <w:p w14:paraId="34AF1565" w14:textId="77777777" w:rsidR="00126994" w:rsidRPr="00850911" w:rsidRDefault="00126994" w:rsidP="00B051A5">
      <w:pPr>
        <w:ind w:firstLine="1080"/>
        <w:jc w:val="both"/>
        <w:rPr>
          <w:bCs/>
        </w:rPr>
      </w:pPr>
    </w:p>
    <w:p w14:paraId="3BD4822F" w14:textId="77777777" w:rsidR="00126994" w:rsidRPr="00850911" w:rsidRDefault="00126994" w:rsidP="00B051A5">
      <w:pPr>
        <w:ind w:firstLine="1080"/>
        <w:jc w:val="both"/>
        <w:rPr>
          <w:bCs/>
        </w:rPr>
      </w:pPr>
    </w:p>
    <w:p w14:paraId="62930B48" w14:textId="77777777" w:rsidR="00126994" w:rsidRPr="00850911" w:rsidRDefault="00126994" w:rsidP="00B051A5">
      <w:pPr>
        <w:ind w:firstLine="1080"/>
        <w:jc w:val="both"/>
        <w:rPr>
          <w:bCs/>
        </w:rPr>
      </w:pPr>
    </w:p>
    <w:bookmarkEnd w:id="15"/>
    <w:p w14:paraId="3E24AA90" w14:textId="77777777" w:rsidR="00126994" w:rsidRPr="00850911" w:rsidRDefault="00126994" w:rsidP="00B051A5">
      <w:pPr>
        <w:ind w:firstLine="1080"/>
        <w:jc w:val="both"/>
        <w:rPr>
          <w:bCs/>
        </w:rPr>
      </w:pPr>
    </w:p>
    <w:p w14:paraId="5AB8AC4B" w14:textId="77777777" w:rsidR="00850911" w:rsidRPr="00850911" w:rsidRDefault="00850911">
      <w:pPr>
        <w:ind w:firstLine="1080"/>
        <w:jc w:val="both"/>
        <w:rPr>
          <w:bCs/>
        </w:rPr>
      </w:pPr>
    </w:p>
    <w:sectPr w:rsidR="00850911" w:rsidRPr="00850911" w:rsidSect="00B051A5"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C46AA94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Times New Roman"/>
        <w:color w:val="auto"/>
        <w:lang w:val="ro-RO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2"/>
      <w:numFmt w:val="decimal"/>
      <w:lvlText w:val="(%1)"/>
      <w:lvlJc w:val="left"/>
      <w:pPr>
        <w:tabs>
          <w:tab w:val="num" w:pos="0"/>
        </w:tabs>
        <w:ind w:left="1110" w:hanging="360"/>
      </w:pPr>
      <w:rPr>
        <w:rFonts w:ascii="Arial" w:eastAsia="Calibri" w:hAnsi="Arial" w:cs="Times New Roman"/>
        <w:b w:val="0"/>
        <w:bCs w:val="0"/>
        <w:color w:val="000000"/>
        <w:lang w:eastAsia="ro-RO"/>
      </w:rPr>
    </w:lvl>
  </w:abstractNum>
  <w:abstractNum w:abstractNumId="3" w15:restartNumberingAfterBreak="0">
    <w:nsid w:val="5CC35FE1"/>
    <w:multiLevelType w:val="hybridMultilevel"/>
    <w:tmpl w:val="2BCCAE3A"/>
    <w:lvl w:ilvl="0" w:tplc="5F745062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A40CB"/>
    <w:multiLevelType w:val="singleLevel"/>
    <w:tmpl w:val="C46AA948"/>
    <w:lvl w:ilvl="0">
      <w:start w:val="1"/>
      <w:numFmt w:val="lowerLetter"/>
      <w:lvlText w:val="%1)"/>
      <w:lvlJc w:val="left"/>
      <w:pPr>
        <w:tabs>
          <w:tab w:val="num" w:pos="-42"/>
        </w:tabs>
        <w:ind w:left="1053" w:hanging="375"/>
      </w:pPr>
      <w:rPr>
        <w:rFonts w:ascii="Arial" w:hAnsi="Arial" w:cs="Times New Roman"/>
        <w:color w:val="auto"/>
        <w:lang w:val="ro-RO"/>
      </w:r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03501612">
    <w:abstractNumId w:val="0"/>
  </w:num>
  <w:num w:numId="2" w16cid:durableId="524682887">
    <w:abstractNumId w:val="1"/>
  </w:num>
  <w:num w:numId="3" w16cid:durableId="949161209">
    <w:abstractNumId w:val="2"/>
  </w:num>
  <w:num w:numId="4" w16cid:durableId="658926299">
    <w:abstractNumId w:val="5"/>
  </w:num>
  <w:num w:numId="5" w16cid:durableId="1665474539">
    <w:abstractNumId w:val="4"/>
  </w:num>
  <w:num w:numId="6" w16cid:durableId="22734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1A5"/>
    <w:rsid w:val="00015863"/>
    <w:rsid w:val="00044EE7"/>
    <w:rsid w:val="0006258D"/>
    <w:rsid w:val="000644CB"/>
    <w:rsid w:val="000D525D"/>
    <w:rsid w:val="000E2BCC"/>
    <w:rsid w:val="00126994"/>
    <w:rsid w:val="001519EF"/>
    <w:rsid w:val="00152510"/>
    <w:rsid w:val="00191BF7"/>
    <w:rsid w:val="001E2484"/>
    <w:rsid w:val="00215366"/>
    <w:rsid w:val="00276DC8"/>
    <w:rsid w:val="002C0F72"/>
    <w:rsid w:val="00311FE5"/>
    <w:rsid w:val="00361914"/>
    <w:rsid w:val="003D40B5"/>
    <w:rsid w:val="003D5CC6"/>
    <w:rsid w:val="003D655A"/>
    <w:rsid w:val="00403872"/>
    <w:rsid w:val="00492D4B"/>
    <w:rsid w:val="004E2CDE"/>
    <w:rsid w:val="00536009"/>
    <w:rsid w:val="00552295"/>
    <w:rsid w:val="005A5BDA"/>
    <w:rsid w:val="0067025E"/>
    <w:rsid w:val="006708AE"/>
    <w:rsid w:val="006978A0"/>
    <w:rsid w:val="006A1092"/>
    <w:rsid w:val="006E74AD"/>
    <w:rsid w:val="0070073B"/>
    <w:rsid w:val="00734AAC"/>
    <w:rsid w:val="00742CC3"/>
    <w:rsid w:val="00761D12"/>
    <w:rsid w:val="00850911"/>
    <w:rsid w:val="00871041"/>
    <w:rsid w:val="008B6B5E"/>
    <w:rsid w:val="009C0A15"/>
    <w:rsid w:val="00A003E5"/>
    <w:rsid w:val="00A67200"/>
    <w:rsid w:val="00A87FEF"/>
    <w:rsid w:val="00AD494C"/>
    <w:rsid w:val="00B051A5"/>
    <w:rsid w:val="00B56FD8"/>
    <w:rsid w:val="00B761C7"/>
    <w:rsid w:val="00B87C52"/>
    <w:rsid w:val="00BB6BBE"/>
    <w:rsid w:val="00C559BA"/>
    <w:rsid w:val="00CA6EF8"/>
    <w:rsid w:val="00D935AA"/>
    <w:rsid w:val="00DF397E"/>
    <w:rsid w:val="00EB5C28"/>
    <w:rsid w:val="00EF413A"/>
    <w:rsid w:val="00F218B4"/>
    <w:rsid w:val="00F56732"/>
    <w:rsid w:val="00F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BEC0"/>
  <w15:docId w15:val="{370666F9-F785-4E93-9221-932D7EA9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1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Titlu1">
    <w:name w:val="heading 1"/>
    <w:basedOn w:val="Normal"/>
    <w:next w:val="Normal"/>
    <w:link w:val="Titlu1Caracter"/>
    <w:qFormat/>
    <w:rsid w:val="00B051A5"/>
    <w:pPr>
      <w:keepNext/>
      <w:tabs>
        <w:tab w:val="num" w:pos="0"/>
      </w:tabs>
      <w:ind w:left="1095" w:hanging="375"/>
      <w:jc w:val="center"/>
      <w:outlineLvl w:val="0"/>
    </w:pPr>
    <w:rPr>
      <w:rFonts w:ascii="Arial Black" w:hAnsi="Arial Black" w:cs="Arial Black"/>
      <w:b/>
      <w:bCs/>
      <w:sz w:val="32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051A5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customStyle="1" w:styleId="DefaultText">
    <w:name w:val="Default Text"/>
    <w:basedOn w:val="Normal"/>
    <w:rsid w:val="00B051A5"/>
    <w:pPr>
      <w:autoSpaceDE w:val="0"/>
    </w:pPr>
    <w:rPr>
      <w:lang w:val="en-US"/>
    </w:rPr>
  </w:style>
  <w:style w:type="paragraph" w:customStyle="1" w:styleId="Listparagraf1">
    <w:name w:val="Listă paragraf1"/>
    <w:basedOn w:val="Normal"/>
    <w:rsid w:val="00B051A5"/>
    <w:pPr>
      <w:spacing w:after="200"/>
      <w:ind w:left="720"/>
      <w:contextualSpacing/>
    </w:pPr>
  </w:style>
  <w:style w:type="paragraph" w:styleId="Listparagraf">
    <w:name w:val="List Paragraph"/>
    <w:basedOn w:val="Normal"/>
    <w:qFormat/>
    <w:rsid w:val="00B05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794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86751640</dc:creator>
  <cp:lastModifiedBy>User09</cp:lastModifiedBy>
  <cp:revision>28</cp:revision>
  <dcterms:created xsi:type="dcterms:W3CDTF">2021-08-18T08:59:00Z</dcterms:created>
  <dcterms:modified xsi:type="dcterms:W3CDTF">2023-11-23T14:25:00Z</dcterms:modified>
</cp:coreProperties>
</file>