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35C48" w14:textId="6A337766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ROMÂNIA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ANEXA LA H.C.L.NR.</w:t>
      </w:r>
      <w:r w:rsidR="00A937A6">
        <w:rPr>
          <w:sz w:val="28"/>
          <w:szCs w:val="28"/>
        </w:rPr>
        <w:t>4</w:t>
      </w:r>
      <w:r w:rsidR="00C946E6">
        <w:rPr>
          <w:sz w:val="28"/>
          <w:szCs w:val="28"/>
        </w:rPr>
        <w:t>4</w:t>
      </w:r>
      <w:r>
        <w:rPr>
          <w:sz w:val="28"/>
          <w:szCs w:val="28"/>
        </w:rPr>
        <w:t>/19.11.2020</w:t>
      </w:r>
    </w:p>
    <w:p w14:paraId="050829B3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JUDEȚUL CLUJ</w:t>
      </w:r>
    </w:p>
    <w:p w14:paraId="25346EF4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67913F96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4A413921" w14:textId="77777777" w:rsidR="005745CF" w:rsidRDefault="005745CF" w:rsidP="005745CF">
      <w:pPr>
        <w:pStyle w:val="Default"/>
        <w:rPr>
          <w:sz w:val="28"/>
          <w:szCs w:val="28"/>
        </w:rPr>
      </w:pPr>
    </w:p>
    <w:p w14:paraId="43398672" w14:textId="77777777" w:rsidR="005745CF" w:rsidRDefault="005745CF" w:rsidP="005745CF">
      <w:pPr>
        <w:pStyle w:val="Default"/>
        <w:rPr>
          <w:sz w:val="28"/>
          <w:szCs w:val="28"/>
        </w:rPr>
      </w:pPr>
    </w:p>
    <w:p w14:paraId="10E7ACFE" w14:textId="77777777" w:rsidR="005745CF" w:rsidRDefault="005745CF" w:rsidP="005745CF">
      <w:pPr>
        <w:pStyle w:val="Default"/>
        <w:rPr>
          <w:sz w:val="28"/>
          <w:szCs w:val="28"/>
        </w:rPr>
      </w:pPr>
    </w:p>
    <w:p w14:paraId="22E43D21" w14:textId="77777777" w:rsidR="005745CF" w:rsidRDefault="005745CF" w:rsidP="005745C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CONTRACT DE COMODAT – CADRU</w:t>
      </w:r>
    </w:p>
    <w:p w14:paraId="2909DEF3" w14:textId="77777777" w:rsidR="005745CF" w:rsidRDefault="005745CF" w:rsidP="005745CF">
      <w:pPr>
        <w:pStyle w:val="Default"/>
        <w:jc w:val="center"/>
        <w:rPr>
          <w:b/>
          <w:bCs/>
          <w:sz w:val="32"/>
          <w:szCs w:val="32"/>
        </w:rPr>
      </w:pPr>
    </w:p>
    <w:p w14:paraId="7ABAE073" w14:textId="77777777" w:rsidR="005745CF" w:rsidRDefault="005745CF" w:rsidP="005745CF">
      <w:pPr>
        <w:pStyle w:val="Default"/>
        <w:jc w:val="center"/>
        <w:rPr>
          <w:sz w:val="32"/>
          <w:szCs w:val="32"/>
        </w:rPr>
      </w:pPr>
    </w:p>
    <w:p w14:paraId="6E418340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PĂRŢILE CONTRACTANTE </w:t>
      </w:r>
    </w:p>
    <w:p w14:paraId="6255289B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Art. 1. COMUNA VALEA IERII</w:t>
      </w:r>
      <w:r>
        <w:rPr>
          <w:sz w:val="28"/>
          <w:szCs w:val="28"/>
        </w:rPr>
        <w:t xml:space="preserve">, cu sediul în comuna Valea Ierii, satul Valea Ierii, Nr. 50, telefon 0374961930, cod fiscal 5562115, reprezentată prin </w:t>
      </w:r>
      <w:r>
        <w:rPr>
          <w:b/>
          <w:bCs/>
          <w:sz w:val="28"/>
          <w:szCs w:val="28"/>
        </w:rPr>
        <w:t xml:space="preserve">Nap Dorin </w:t>
      </w:r>
      <w:r>
        <w:rPr>
          <w:sz w:val="28"/>
          <w:szCs w:val="28"/>
        </w:rPr>
        <w:t xml:space="preserve">- Primar, în calitate de </w:t>
      </w:r>
      <w:r>
        <w:rPr>
          <w:b/>
          <w:bCs/>
          <w:sz w:val="28"/>
          <w:szCs w:val="28"/>
        </w:rPr>
        <w:t>COMODANT</w:t>
      </w:r>
      <w:r>
        <w:rPr>
          <w:sz w:val="28"/>
          <w:szCs w:val="28"/>
        </w:rPr>
        <w:t xml:space="preserve">, </w:t>
      </w:r>
    </w:p>
    <w:p w14:paraId="7803B3F9" w14:textId="77777777" w:rsidR="005745CF" w:rsidRDefault="005745CF" w:rsidP="005745C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</w:p>
    <w:p w14:paraId="411C465A" w14:textId="6CB51184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OCOLUL SILVIC MUNTELE MARE</w:t>
      </w:r>
      <w:r w:rsidR="00A937A6">
        <w:rPr>
          <w:b/>
          <w:bCs/>
          <w:sz w:val="28"/>
          <w:szCs w:val="28"/>
        </w:rPr>
        <w:t xml:space="preserve"> SRL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cu sediul în Poșaga de Jos nr.145 B, județul Alba, telefon 0258-776088, cod fiscal 23073940 reprezentată prin – .........................................................................................................., în calitate de </w:t>
      </w:r>
      <w:r>
        <w:rPr>
          <w:b/>
          <w:bCs/>
          <w:sz w:val="28"/>
          <w:szCs w:val="28"/>
        </w:rPr>
        <w:t>COMODATAR</w:t>
      </w:r>
      <w:r>
        <w:rPr>
          <w:sz w:val="28"/>
          <w:szCs w:val="28"/>
        </w:rPr>
        <w:t xml:space="preserve">, </w:t>
      </w:r>
    </w:p>
    <w:p w14:paraId="74C3BDF0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în temeiul prevederilor art. 861 alin. (3), art. 874 alin. (1), ale art. 2146-2157 din Legea nr. 287/2009 privind Codul Civil, republicată,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 coroborate cu dispozițiile art. 349-351 din O.U.G. 57/2019 privind Codul administrativ </w:t>
      </w:r>
    </w:p>
    <w:p w14:paraId="145A98D3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conform Hotărârii nr. ..................../2020 a Consiliului Local Valea Ierii privind </w:t>
      </w:r>
      <w:r>
        <w:rPr>
          <w:bCs/>
          <w:sz w:val="28"/>
          <w:szCs w:val="28"/>
        </w:rPr>
        <w:t>aprobarea înființării unui depozit permanent pentru material lemnos în comuna Valea Ierii, satul Valea Ierii, nr.50</w:t>
      </w:r>
      <w:r w:rsidRPr="00D403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și aprobarea folosinței gratuite a acestui teren de către Ocolul Silvic Muntele Mare SRL </w:t>
      </w:r>
      <w:r>
        <w:rPr>
          <w:sz w:val="28"/>
          <w:szCs w:val="28"/>
        </w:rPr>
        <w:t xml:space="preserve">au convenit la încheierea prezentului contract, cu respectarea următoarelor clauze: </w:t>
      </w:r>
    </w:p>
    <w:p w14:paraId="72A59B35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OBIECTUL CONTRACTULUI </w:t>
      </w:r>
    </w:p>
    <w:p w14:paraId="5640482C" w14:textId="7CE213AA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ART.2 </w:t>
      </w:r>
      <w:r>
        <w:rPr>
          <w:sz w:val="28"/>
          <w:szCs w:val="28"/>
        </w:rPr>
        <w:t xml:space="preserve">Obiectul contractului îl reprezintă   </w:t>
      </w:r>
      <w:proofErr w:type="spellStart"/>
      <w:r>
        <w:rPr>
          <w:sz w:val="28"/>
          <w:szCs w:val="28"/>
        </w:rPr>
        <w:t>folosinţa</w:t>
      </w:r>
      <w:proofErr w:type="spellEnd"/>
      <w:r>
        <w:rPr>
          <w:sz w:val="28"/>
          <w:szCs w:val="28"/>
        </w:rPr>
        <w:t xml:space="preserve"> gratuită a terenului în suprafață de 500 mp de către Ocolul Silvic Muntele Mare</w:t>
      </w:r>
      <w:r w:rsidR="00A937A6">
        <w:rPr>
          <w:sz w:val="28"/>
          <w:szCs w:val="28"/>
        </w:rPr>
        <w:t xml:space="preserve"> SRL</w:t>
      </w:r>
      <w:r>
        <w:rPr>
          <w:sz w:val="28"/>
          <w:szCs w:val="28"/>
        </w:rPr>
        <w:t>, teren situat în comuna Valea Ierii, satul Valea Ierii, nr.50, înscris în inventarul bunurilor care aparțin comunei, la poziția nr.82, având valoarea de inventar de 27.406,77 lei.</w:t>
      </w:r>
    </w:p>
    <w:p w14:paraId="7B1DAD00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DURATA CONTRACTULUI </w:t>
      </w:r>
    </w:p>
    <w:p w14:paraId="3C82E438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ART.3. (1) Durata prezentului contract este de ............ ani începând cu data de ...........................2020. </w:t>
      </w:r>
    </w:p>
    <w:p w14:paraId="0479FEB5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(2) Predarea bunului va avea loc pe baza de proces verbal de predare primire în termen de 15 zile, termen ce curge de la data semnării contractului. </w:t>
      </w:r>
    </w:p>
    <w:p w14:paraId="572D085F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(3) Contractul poate fi prelungit cu acordul </w:t>
      </w:r>
      <w:proofErr w:type="spellStart"/>
      <w:r>
        <w:rPr>
          <w:sz w:val="28"/>
          <w:szCs w:val="28"/>
        </w:rPr>
        <w:t>părţilor</w:t>
      </w:r>
      <w:proofErr w:type="spellEnd"/>
      <w:r>
        <w:rPr>
          <w:sz w:val="28"/>
          <w:szCs w:val="28"/>
        </w:rPr>
        <w:t xml:space="preserve"> , încheindu-se în acest sens un act </w:t>
      </w:r>
      <w:proofErr w:type="spellStart"/>
      <w:r>
        <w:rPr>
          <w:sz w:val="28"/>
          <w:szCs w:val="28"/>
        </w:rPr>
        <w:t>adiţional</w:t>
      </w:r>
      <w:proofErr w:type="spellEnd"/>
      <w:r>
        <w:rPr>
          <w:sz w:val="28"/>
          <w:szCs w:val="28"/>
        </w:rPr>
        <w:t xml:space="preserve"> la contractul de comodat la solicitarea Ocolului Silvic Muntele Mare SRL.</w:t>
      </w:r>
    </w:p>
    <w:p w14:paraId="75A6FB33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Solicitarea trebuie făcută în scris, cu cel </w:t>
      </w:r>
      <w:proofErr w:type="spellStart"/>
      <w:r>
        <w:rPr>
          <w:sz w:val="28"/>
          <w:szCs w:val="28"/>
        </w:rPr>
        <w:t>puţin</w:t>
      </w:r>
      <w:proofErr w:type="spellEnd"/>
      <w:r>
        <w:rPr>
          <w:sz w:val="28"/>
          <w:szCs w:val="28"/>
        </w:rPr>
        <w:t xml:space="preserve"> 15 zile înainte de data expirării, conform reglementărilor în vigoare. </w:t>
      </w:r>
    </w:p>
    <w:p w14:paraId="21FFD9CD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IV. OBLIGAŢIILE PĂRŢILOR </w:t>
      </w:r>
    </w:p>
    <w:p w14:paraId="6F535421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4. Comodantul se obligă: </w:t>
      </w:r>
    </w:p>
    <w:p w14:paraId="6ACF5AD7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a) să transmită cu titlu gratuit </w:t>
      </w:r>
      <w:proofErr w:type="spellStart"/>
      <w:r>
        <w:rPr>
          <w:sz w:val="28"/>
          <w:szCs w:val="28"/>
        </w:rPr>
        <w:t>folosinţa</w:t>
      </w:r>
      <w:proofErr w:type="spellEnd"/>
      <w:r>
        <w:rPr>
          <w:sz w:val="28"/>
          <w:szCs w:val="28"/>
        </w:rPr>
        <w:t xml:space="preserve"> asupra terenului ce face obiectul prezentului contract; </w:t>
      </w:r>
    </w:p>
    <w:p w14:paraId="2FDCD6D4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b) să nu-l </w:t>
      </w:r>
      <w:proofErr w:type="spellStart"/>
      <w:r>
        <w:rPr>
          <w:sz w:val="28"/>
          <w:szCs w:val="28"/>
        </w:rPr>
        <w:t>impiedice</w:t>
      </w:r>
      <w:proofErr w:type="spellEnd"/>
      <w:r>
        <w:rPr>
          <w:sz w:val="28"/>
          <w:szCs w:val="28"/>
        </w:rPr>
        <w:t xml:space="preserve"> pe comodatar să folosească terenul transmis în comodat potrivit </w:t>
      </w:r>
      <w:proofErr w:type="spellStart"/>
      <w:r>
        <w:rPr>
          <w:sz w:val="28"/>
          <w:szCs w:val="28"/>
        </w:rPr>
        <w:t>destinaţiei</w:t>
      </w:r>
      <w:proofErr w:type="spellEnd"/>
      <w:r>
        <w:rPr>
          <w:sz w:val="28"/>
          <w:szCs w:val="28"/>
        </w:rPr>
        <w:t xml:space="preserve"> stabilite prin contract; </w:t>
      </w:r>
    </w:p>
    <w:p w14:paraId="462A4C12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c) să ceară rezilierea contractului, în cazul în care comodatarul nu-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respectă </w:t>
      </w:r>
      <w:proofErr w:type="spellStart"/>
      <w:r>
        <w:rPr>
          <w:sz w:val="28"/>
          <w:szCs w:val="28"/>
        </w:rPr>
        <w:t>obligaţiile</w:t>
      </w:r>
      <w:proofErr w:type="spellEnd"/>
      <w:r>
        <w:rPr>
          <w:sz w:val="28"/>
          <w:szCs w:val="28"/>
        </w:rPr>
        <w:t xml:space="preserve"> prevăzute în prezentul contract sau în cazul </w:t>
      </w:r>
      <w:r w:rsidRPr="00BC4079">
        <w:rPr>
          <w:noProof/>
          <w:sz w:val="28"/>
          <w:szCs w:val="28"/>
          <w:lang w:eastAsia="ro-RO"/>
        </w:rPr>
        <w:t>începerii/aprobării investiției conform destinației din inventar al terenului, respectiv teren pentru cămin și birouri primărie</w:t>
      </w:r>
      <w:r>
        <w:rPr>
          <w:noProof/>
          <w:sz w:val="28"/>
          <w:szCs w:val="28"/>
          <w:lang w:eastAsia="ro-RO"/>
        </w:rPr>
        <w:t>;</w:t>
      </w:r>
    </w:p>
    <w:p w14:paraId="5FB52C33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d) să verifice modul în care sunt respectate </w:t>
      </w:r>
      <w:proofErr w:type="spellStart"/>
      <w:r>
        <w:rPr>
          <w:sz w:val="28"/>
          <w:szCs w:val="28"/>
        </w:rPr>
        <w:t>condiţiile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folosinţă</w:t>
      </w:r>
      <w:proofErr w:type="spellEnd"/>
      <w:r>
        <w:rPr>
          <w:sz w:val="28"/>
          <w:szCs w:val="28"/>
        </w:rPr>
        <w:t xml:space="preserve"> stabilite prin actul de dare în </w:t>
      </w:r>
      <w:proofErr w:type="spellStart"/>
      <w:r>
        <w:rPr>
          <w:sz w:val="28"/>
          <w:szCs w:val="28"/>
        </w:rPr>
        <w:t>folosinţă</w:t>
      </w:r>
      <w:proofErr w:type="spellEnd"/>
      <w:r>
        <w:rPr>
          <w:sz w:val="28"/>
          <w:szCs w:val="28"/>
        </w:rPr>
        <w:t xml:space="preserve"> gratuită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prin lege; </w:t>
      </w:r>
    </w:p>
    <w:p w14:paraId="446D7C51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e) să solicite încetarea </w:t>
      </w:r>
      <w:proofErr w:type="spellStart"/>
      <w:r>
        <w:rPr>
          <w:sz w:val="28"/>
          <w:szCs w:val="28"/>
        </w:rPr>
        <w:t>folosinţei</w:t>
      </w:r>
      <w:proofErr w:type="spellEnd"/>
      <w:r>
        <w:rPr>
          <w:sz w:val="28"/>
          <w:szCs w:val="28"/>
        </w:rPr>
        <w:t xml:space="preserve"> gratuite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restituirea bunului, atunci când interesul public legitim o impune. </w:t>
      </w:r>
    </w:p>
    <w:p w14:paraId="3746F675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5. Comodatarul se obligă: </w:t>
      </w:r>
    </w:p>
    <w:p w14:paraId="3869C7D6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a) să folosească bunul potrivit </w:t>
      </w:r>
      <w:proofErr w:type="spellStart"/>
      <w:r>
        <w:rPr>
          <w:sz w:val="28"/>
          <w:szCs w:val="28"/>
        </w:rPr>
        <w:t>destinaţiei</w:t>
      </w:r>
      <w:proofErr w:type="spellEnd"/>
      <w:r>
        <w:rPr>
          <w:sz w:val="28"/>
          <w:szCs w:val="28"/>
        </w:rPr>
        <w:t xml:space="preserve"> în vederea căreia i-a fost acordată </w:t>
      </w:r>
      <w:proofErr w:type="spellStart"/>
      <w:r>
        <w:rPr>
          <w:sz w:val="28"/>
          <w:szCs w:val="28"/>
        </w:rPr>
        <w:t>folosinţa</w:t>
      </w:r>
      <w:proofErr w:type="spellEnd"/>
      <w:r>
        <w:rPr>
          <w:sz w:val="28"/>
          <w:szCs w:val="28"/>
        </w:rPr>
        <w:t xml:space="preserve"> gratuită; </w:t>
      </w:r>
    </w:p>
    <w:p w14:paraId="4D2434B5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b) să suporte cheltuielile necesare </w:t>
      </w:r>
      <w:proofErr w:type="spellStart"/>
      <w:r>
        <w:rPr>
          <w:sz w:val="28"/>
          <w:szCs w:val="28"/>
        </w:rPr>
        <w:t>folosinţei</w:t>
      </w:r>
      <w:proofErr w:type="spellEnd"/>
      <w:r>
        <w:rPr>
          <w:sz w:val="28"/>
          <w:szCs w:val="28"/>
        </w:rPr>
        <w:t xml:space="preserve"> bunului împrumutat dacă este cazul; </w:t>
      </w:r>
    </w:p>
    <w:p w14:paraId="0106E70A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c) să îngrijească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să conserve imobilul ca un bun proprietar; </w:t>
      </w:r>
    </w:p>
    <w:p w14:paraId="00DA119A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d) să nu transmită </w:t>
      </w:r>
      <w:proofErr w:type="spellStart"/>
      <w:r>
        <w:rPr>
          <w:sz w:val="28"/>
          <w:szCs w:val="28"/>
        </w:rPr>
        <w:t>folosinţa</w:t>
      </w:r>
      <w:proofErr w:type="spellEnd"/>
      <w:r>
        <w:rPr>
          <w:sz w:val="28"/>
          <w:szCs w:val="28"/>
        </w:rPr>
        <w:t xml:space="preserve"> imobilului unei persoane fizice sau unei persoane juridice, nici cu titlu oneros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nici cu titlu gratuit; </w:t>
      </w:r>
    </w:p>
    <w:p w14:paraId="48E1DF71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e) să respecte normele de mediu, </w:t>
      </w:r>
      <w:proofErr w:type="spellStart"/>
      <w:r>
        <w:rPr>
          <w:sz w:val="28"/>
          <w:szCs w:val="28"/>
        </w:rPr>
        <w:t>sănatate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securitate la incendiu; </w:t>
      </w:r>
    </w:p>
    <w:p w14:paraId="1C45D49E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f) să permită accesul comodatarului pentru efectuarea controlului asupra bunurilor; </w:t>
      </w:r>
    </w:p>
    <w:p w14:paraId="3DFA8578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g) să informeze comodantul cu privire la orice tulburare adusă dreptului de proprietate publică,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existenţa</w:t>
      </w:r>
      <w:proofErr w:type="spellEnd"/>
      <w:r>
        <w:rPr>
          <w:sz w:val="28"/>
          <w:szCs w:val="28"/>
        </w:rPr>
        <w:t xml:space="preserve"> unor cauze sau la </w:t>
      </w:r>
      <w:proofErr w:type="spellStart"/>
      <w:r>
        <w:rPr>
          <w:sz w:val="28"/>
          <w:szCs w:val="28"/>
        </w:rPr>
        <w:t>iminenţa</w:t>
      </w:r>
      <w:proofErr w:type="spellEnd"/>
      <w:r>
        <w:rPr>
          <w:sz w:val="28"/>
          <w:szCs w:val="28"/>
        </w:rPr>
        <w:t xml:space="preserve"> producerii unor evenimente de natură să conducă la imposibilitatea exploatării bunului; </w:t>
      </w:r>
    </w:p>
    <w:p w14:paraId="4EDF1ECA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h) să nu modifice bunul, în parte ori în integralitatea lui; </w:t>
      </w:r>
    </w:p>
    <w:p w14:paraId="60AD0F30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i) la încetarea </w:t>
      </w:r>
      <w:proofErr w:type="spellStart"/>
      <w:r>
        <w:rPr>
          <w:sz w:val="28"/>
          <w:szCs w:val="28"/>
        </w:rPr>
        <w:t>folosinţei</w:t>
      </w:r>
      <w:proofErr w:type="spellEnd"/>
      <w:r>
        <w:rPr>
          <w:sz w:val="28"/>
          <w:szCs w:val="28"/>
        </w:rPr>
        <w:t xml:space="preserve"> gratuite, să restituie bunul în starea în care l-a primit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liber de orice sarcini; </w:t>
      </w:r>
    </w:p>
    <w:p w14:paraId="6A2C7C2D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j) să restituie la </w:t>
      </w:r>
      <w:proofErr w:type="spellStart"/>
      <w:r>
        <w:rPr>
          <w:sz w:val="28"/>
          <w:szCs w:val="28"/>
        </w:rPr>
        <w:t>scadenţă</w:t>
      </w:r>
      <w:proofErr w:type="spellEnd"/>
      <w:r>
        <w:rPr>
          <w:sz w:val="28"/>
          <w:szCs w:val="28"/>
        </w:rPr>
        <w:t xml:space="preserve"> bunul, sau înainte de termen, dacă </w:t>
      </w:r>
      <w:proofErr w:type="spellStart"/>
      <w:r>
        <w:rPr>
          <w:sz w:val="28"/>
          <w:szCs w:val="28"/>
        </w:rPr>
        <w:t>deţinerea</w:t>
      </w:r>
      <w:proofErr w:type="spellEnd"/>
      <w:r>
        <w:rPr>
          <w:sz w:val="28"/>
          <w:szCs w:val="28"/>
        </w:rPr>
        <w:t xml:space="preserve"> lui nu mai este necesară. </w:t>
      </w:r>
    </w:p>
    <w:p w14:paraId="47A4BF16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V. RĂSPUNDEREA CONTRACTUALĂ </w:t>
      </w:r>
    </w:p>
    <w:p w14:paraId="164388AF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6. (1) </w:t>
      </w:r>
      <w:r>
        <w:rPr>
          <w:sz w:val="28"/>
          <w:szCs w:val="28"/>
        </w:rPr>
        <w:t xml:space="preserve">Comodatarul răspunde pentru: </w:t>
      </w:r>
    </w:p>
    <w:p w14:paraId="2454F440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a) Deteriorarea sau pieirea în tot sau în parte a bunului primit în </w:t>
      </w:r>
      <w:proofErr w:type="spellStart"/>
      <w:r>
        <w:rPr>
          <w:sz w:val="28"/>
          <w:szCs w:val="28"/>
        </w:rPr>
        <w:t>folosinţă</w:t>
      </w:r>
      <w:proofErr w:type="spellEnd"/>
      <w:r>
        <w:rPr>
          <w:sz w:val="28"/>
          <w:szCs w:val="28"/>
        </w:rPr>
        <w:t xml:space="preserve"> gratuită, dacă nu </w:t>
      </w:r>
      <w:proofErr w:type="spellStart"/>
      <w:r>
        <w:rPr>
          <w:sz w:val="28"/>
          <w:szCs w:val="28"/>
        </w:rPr>
        <w:t>dovedeşte</w:t>
      </w:r>
      <w:proofErr w:type="spellEnd"/>
      <w:r>
        <w:rPr>
          <w:sz w:val="28"/>
          <w:szCs w:val="28"/>
        </w:rPr>
        <w:t xml:space="preserve"> că deteriorarea sau pieirea s-a produs fortuit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fără culpă din partea sa;  </w:t>
      </w:r>
    </w:p>
    <w:p w14:paraId="455BAF5B" w14:textId="776CCF2D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b) pentru eventualele daune aduse din vina sa, prin natura </w:t>
      </w:r>
      <w:proofErr w:type="spellStart"/>
      <w:r>
        <w:rPr>
          <w:sz w:val="28"/>
          <w:szCs w:val="28"/>
        </w:rPr>
        <w:t>activităţilor</w:t>
      </w:r>
      <w:proofErr w:type="spellEnd"/>
      <w:r>
        <w:rPr>
          <w:sz w:val="28"/>
          <w:szCs w:val="28"/>
        </w:rPr>
        <w:t xml:space="preserve"> întreprinse; </w:t>
      </w:r>
    </w:p>
    <w:p w14:paraId="696308DA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(2) </w:t>
      </w:r>
      <w:r>
        <w:rPr>
          <w:sz w:val="28"/>
          <w:szCs w:val="28"/>
        </w:rPr>
        <w:t xml:space="preserve">Comodatarul răspunde pentru prejudiciul cauzat celeilalte </w:t>
      </w:r>
      <w:proofErr w:type="spellStart"/>
      <w:r>
        <w:rPr>
          <w:sz w:val="28"/>
          <w:szCs w:val="28"/>
        </w:rPr>
        <w:t>părţi</w:t>
      </w:r>
      <w:proofErr w:type="spellEnd"/>
      <w:r>
        <w:rPr>
          <w:sz w:val="28"/>
          <w:szCs w:val="28"/>
        </w:rPr>
        <w:t xml:space="preserve"> în măsura în care acesta se datorează exclusiv din vina sa. </w:t>
      </w:r>
    </w:p>
    <w:p w14:paraId="17578863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VI. RISCURI </w:t>
      </w:r>
    </w:p>
    <w:p w14:paraId="1417F4BE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ART.7. </w:t>
      </w:r>
      <w:r>
        <w:rPr>
          <w:sz w:val="28"/>
          <w:szCs w:val="28"/>
        </w:rPr>
        <w:t xml:space="preserve">Comodatarul va suporta riscul deteriorării sau pieirii bunului în următoarele cazuri: </w:t>
      </w:r>
    </w:p>
    <w:p w14:paraId="7614C808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întrebuinţarea</w:t>
      </w:r>
      <w:proofErr w:type="spellEnd"/>
      <w:r>
        <w:rPr>
          <w:sz w:val="28"/>
          <w:szCs w:val="28"/>
        </w:rPr>
        <w:t xml:space="preserve"> acestuia contrar </w:t>
      </w:r>
      <w:proofErr w:type="spellStart"/>
      <w:r>
        <w:rPr>
          <w:sz w:val="28"/>
          <w:szCs w:val="28"/>
        </w:rPr>
        <w:t>destinaţiei</w:t>
      </w:r>
      <w:proofErr w:type="spellEnd"/>
      <w:r>
        <w:rPr>
          <w:sz w:val="28"/>
          <w:szCs w:val="28"/>
        </w:rPr>
        <w:t xml:space="preserve"> sale; </w:t>
      </w:r>
    </w:p>
    <w:p w14:paraId="164ABECA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b) folosirea bunului după expirarea termenului convenit de </w:t>
      </w:r>
      <w:proofErr w:type="spellStart"/>
      <w:r>
        <w:rPr>
          <w:sz w:val="28"/>
          <w:szCs w:val="28"/>
        </w:rPr>
        <w:t>părţi</w:t>
      </w:r>
      <w:proofErr w:type="spellEnd"/>
      <w:r>
        <w:rPr>
          <w:sz w:val="28"/>
          <w:szCs w:val="28"/>
        </w:rPr>
        <w:t xml:space="preserve"> prin prezentul contract. </w:t>
      </w:r>
    </w:p>
    <w:p w14:paraId="4C8603CE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VII. ÎNCETAREA CONTRACTULUI </w:t>
      </w:r>
    </w:p>
    <w:p w14:paraId="4C4CC70F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8. </w:t>
      </w:r>
      <w:r>
        <w:rPr>
          <w:sz w:val="28"/>
          <w:szCs w:val="28"/>
        </w:rPr>
        <w:t xml:space="preserve">Prezentul contract </w:t>
      </w:r>
      <w:proofErr w:type="spellStart"/>
      <w:r>
        <w:rPr>
          <w:sz w:val="28"/>
          <w:szCs w:val="28"/>
        </w:rPr>
        <w:t>îşi</w:t>
      </w:r>
      <w:proofErr w:type="spellEnd"/>
      <w:r>
        <w:rPr>
          <w:sz w:val="28"/>
          <w:szCs w:val="28"/>
        </w:rPr>
        <w:t xml:space="preserve"> încetează efectele în următoarele cazuri: </w:t>
      </w:r>
    </w:p>
    <w:p w14:paraId="387D6065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a) prin restituirea bunului de către comodatar înaintea termenului prevăzut în contract; </w:t>
      </w:r>
    </w:p>
    <w:p w14:paraId="3CE7C348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b) prin expirarea perioadei pentru care a fost încheiat; </w:t>
      </w:r>
    </w:p>
    <w:p w14:paraId="223B6AAA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c) prin acordul de </w:t>
      </w:r>
      <w:proofErr w:type="spellStart"/>
      <w:r>
        <w:rPr>
          <w:sz w:val="28"/>
          <w:szCs w:val="28"/>
        </w:rPr>
        <w:t>voinţă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părţilor</w:t>
      </w:r>
      <w:proofErr w:type="spellEnd"/>
      <w:r>
        <w:rPr>
          <w:sz w:val="28"/>
          <w:szCs w:val="28"/>
        </w:rPr>
        <w:t xml:space="preserve">; </w:t>
      </w:r>
    </w:p>
    <w:p w14:paraId="5C77B680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d) prin reziliere, în cazul nerespectării </w:t>
      </w:r>
      <w:proofErr w:type="spellStart"/>
      <w:r>
        <w:rPr>
          <w:sz w:val="28"/>
          <w:szCs w:val="28"/>
        </w:rPr>
        <w:t>obligaţiilor</w:t>
      </w:r>
      <w:proofErr w:type="spellEnd"/>
      <w:r>
        <w:rPr>
          <w:sz w:val="28"/>
          <w:szCs w:val="28"/>
        </w:rPr>
        <w:t xml:space="preserve"> de către comodatar; </w:t>
      </w:r>
    </w:p>
    <w:p w14:paraId="77A135EC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e) prin </w:t>
      </w:r>
      <w:proofErr w:type="spellStart"/>
      <w:r>
        <w:rPr>
          <w:sz w:val="28"/>
          <w:szCs w:val="28"/>
        </w:rPr>
        <w:t>desfiinţarea</w:t>
      </w:r>
      <w:proofErr w:type="spellEnd"/>
      <w:r>
        <w:rPr>
          <w:sz w:val="28"/>
          <w:szCs w:val="28"/>
        </w:rPr>
        <w:t xml:space="preserve"> comodatarului; </w:t>
      </w:r>
    </w:p>
    <w:p w14:paraId="7E9E8E60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f) în caz de faliment sau dizolvare a uneia dintre </w:t>
      </w:r>
      <w:proofErr w:type="spellStart"/>
      <w:r>
        <w:rPr>
          <w:sz w:val="28"/>
          <w:szCs w:val="28"/>
        </w:rPr>
        <w:t>părţile</w:t>
      </w:r>
      <w:proofErr w:type="spellEnd"/>
      <w:r>
        <w:rPr>
          <w:sz w:val="28"/>
          <w:szCs w:val="28"/>
        </w:rPr>
        <w:t xml:space="preserve"> contractante; </w:t>
      </w:r>
    </w:p>
    <w:p w14:paraId="23C8EB98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g) când în derularea contractului intervine o cauză de </w:t>
      </w:r>
      <w:proofErr w:type="spellStart"/>
      <w:r>
        <w:rPr>
          <w:sz w:val="28"/>
          <w:szCs w:val="28"/>
        </w:rPr>
        <w:t>forţă</w:t>
      </w:r>
      <w:proofErr w:type="spellEnd"/>
      <w:r>
        <w:rPr>
          <w:sz w:val="28"/>
          <w:szCs w:val="28"/>
        </w:rPr>
        <w:t xml:space="preserve"> majoră constatată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invocată în </w:t>
      </w:r>
      <w:proofErr w:type="spellStart"/>
      <w:r>
        <w:rPr>
          <w:sz w:val="28"/>
          <w:szCs w:val="28"/>
        </w:rPr>
        <w:t>condiţiile</w:t>
      </w:r>
      <w:proofErr w:type="spellEnd"/>
      <w:r>
        <w:rPr>
          <w:sz w:val="28"/>
          <w:szCs w:val="28"/>
        </w:rPr>
        <w:t xml:space="preserve"> legii; </w:t>
      </w:r>
    </w:p>
    <w:p w14:paraId="6E02DD4A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h) comodatarul își încetează activitatea pentru care a fost autorizat .</w:t>
      </w:r>
    </w:p>
    <w:p w14:paraId="7EF04D20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VIII. FORŢA MAJORĂ </w:t>
      </w:r>
    </w:p>
    <w:p w14:paraId="63CBBE88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9. </w:t>
      </w:r>
      <w:proofErr w:type="spellStart"/>
      <w:r>
        <w:rPr>
          <w:sz w:val="28"/>
          <w:szCs w:val="28"/>
        </w:rPr>
        <w:t>Forţa</w:t>
      </w:r>
      <w:proofErr w:type="spellEnd"/>
      <w:r>
        <w:rPr>
          <w:sz w:val="28"/>
          <w:szCs w:val="28"/>
        </w:rPr>
        <w:t xml:space="preserve"> majoră exonerează </w:t>
      </w:r>
      <w:proofErr w:type="spellStart"/>
      <w:r>
        <w:rPr>
          <w:sz w:val="28"/>
          <w:szCs w:val="28"/>
        </w:rPr>
        <w:t>părţile</w:t>
      </w:r>
      <w:proofErr w:type="spellEnd"/>
      <w:r>
        <w:rPr>
          <w:sz w:val="28"/>
          <w:szCs w:val="28"/>
        </w:rPr>
        <w:t xml:space="preserve"> de răspundere în cazul executării necorespunzătoare sau cu întârziere a </w:t>
      </w:r>
      <w:proofErr w:type="spellStart"/>
      <w:r>
        <w:rPr>
          <w:sz w:val="28"/>
          <w:szCs w:val="28"/>
        </w:rPr>
        <w:t>obligaţiilor</w:t>
      </w:r>
      <w:proofErr w:type="spellEnd"/>
      <w:r>
        <w:rPr>
          <w:sz w:val="28"/>
          <w:szCs w:val="28"/>
        </w:rPr>
        <w:t xml:space="preserve"> asumate prin prezentul contract. </w:t>
      </w:r>
    </w:p>
    <w:p w14:paraId="1A5955A1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Prin </w:t>
      </w:r>
      <w:proofErr w:type="spellStart"/>
      <w:r>
        <w:rPr>
          <w:sz w:val="28"/>
          <w:szCs w:val="28"/>
        </w:rPr>
        <w:t>forţă</w:t>
      </w:r>
      <w:proofErr w:type="spellEnd"/>
      <w:r>
        <w:rPr>
          <w:sz w:val="28"/>
          <w:szCs w:val="28"/>
        </w:rPr>
        <w:t xml:space="preserve"> majoră se </w:t>
      </w:r>
      <w:proofErr w:type="spellStart"/>
      <w:r>
        <w:rPr>
          <w:sz w:val="28"/>
          <w:szCs w:val="28"/>
        </w:rPr>
        <w:t>înţelege</w:t>
      </w:r>
      <w:proofErr w:type="spellEnd"/>
      <w:r>
        <w:rPr>
          <w:sz w:val="28"/>
          <w:szCs w:val="28"/>
        </w:rPr>
        <w:t xml:space="preserve"> un eveniment independent de </w:t>
      </w:r>
      <w:proofErr w:type="spellStart"/>
      <w:r>
        <w:rPr>
          <w:sz w:val="28"/>
          <w:szCs w:val="28"/>
        </w:rPr>
        <w:t>voinţa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părţilor</w:t>
      </w:r>
      <w:proofErr w:type="spellEnd"/>
      <w:r>
        <w:rPr>
          <w:sz w:val="28"/>
          <w:szCs w:val="28"/>
        </w:rPr>
        <w:t xml:space="preserve">, imprevizibil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insurmontabil, apărut după încheierea contractului, care împiedică </w:t>
      </w:r>
      <w:proofErr w:type="spellStart"/>
      <w:r>
        <w:rPr>
          <w:sz w:val="28"/>
          <w:szCs w:val="28"/>
        </w:rPr>
        <w:t>părţile</w:t>
      </w:r>
      <w:proofErr w:type="spellEnd"/>
      <w:r>
        <w:rPr>
          <w:sz w:val="28"/>
          <w:szCs w:val="28"/>
        </w:rPr>
        <w:t xml:space="preserve"> să-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execute </w:t>
      </w:r>
      <w:proofErr w:type="spellStart"/>
      <w:r>
        <w:rPr>
          <w:sz w:val="28"/>
          <w:szCs w:val="28"/>
        </w:rPr>
        <w:t>obligaţiile</w:t>
      </w:r>
      <w:proofErr w:type="spellEnd"/>
      <w:r>
        <w:rPr>
          <w:sz w:val="28"/>
          <w:szCs w:val="28"/>
        </w:rPr>
        <w:t xml:space="preserve"> asumate. </w:t>
      </w:r>
    </w:p>
    <w:p w14:paraId="7036BC61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IX. COMUNICĂRI </w:t>
      </w:r>
    </w:p>
    <w:p w14:paraId="7EE5CC98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ART.10 </w:t>
      </w:r>
      <w:r>
        <w:rPr>
          <w:sz w:val="28"/>
          <w:szCs w:val="28"/>
        </w:rPr>
        <w:t xml:space="preserve">(1) Orice comunicare între </w:t>
      </w:r>
      <w:proofErr w:type="spellStart"/>
      <w:r>
        <w:rPr>
          <w:sz w:val="28"/>
          <w:szCs w:val="28"/>
        </w:rPr>
        <w:t>părţi</w:t>
      </w:r>
      <w:proofErr w:type="spellEnd"/>
      <w:r>
        <w:rPr>
          <w:sz w:val="28"/>
          <w:szCs w:val="28"/>
        </w:rPr>
        <w:t xml:space="preserve">, referitoare la îndeplinirea prezentului contract, trebuie să fie transmisă în scris. </w:t>
      </w:r>
    </w:p>
    <w:p w14:paraId="50E6F10F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(2) Orice document scris trebuie înregistrat atât în momentul transmiterii cât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în momentul primirii. </w:t>
      </w:r>
    </w:p>
    <w:p w14:paraId="46BAA072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(3) Comunicările între </w:t>
      </w:r>
      <w:proofErr w:type="spellStart"/>
      <w:r>
        <w:rPr>
          <w:sz w:val="28"/>
          <w:szCs w:val="28"/>
        </w:rPr>
        <w:t>părţi</w:t>
      </w:r>
      <w:proofErr w:type="spellEnd"/>
      <w:r>
        <w:rPr>
          <w:sz w:val="28"/>
          <w:szCs w:val="28"/>
        </w:rPr>
        <w:t xml:space="preserve"> se pot face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prin telefon,   fax sau e-mail cu </w:t>
      </w:r>
      <w:proofErr w:type="spellStart"/>
      <w:r>
        <w:rPr>
          <w:sz w:val="28"/>
          <w:szCs w:val="28"/>
        </w:rPr>
        <w:t>condiţia</w:t>
      </w:r>
      <w:proofErr w:type="spellEnd"/>
      <w:r>
        <w:rPr>
          <w:sz w:val="28"/>
          <w:szCs w:val="28"/>
        </w:rPr>
        <w:t xml:space="preserve"> confirmării în scris a primirii comunicării. </w:t>
      </w:r>
    </w:p>
    <w:p w14:paraId="00AA00A5" w14:textId="77777777" w:rsidR="005745CF" w:rsidRDefault="005745CF" w:rsidP="005745C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X. SOLUŢIONAREA LITIGIILOR </w:t>
      </w:r>
    </w:p>
    <w:p w14:paraId="14E77B82" w14:textId="77777777" w:rsidR="005745CF" w:rsidRDefault="005745CF" w:rsidP="005745CF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ART.11. (1) </w:t>
      </w:r>
      <w:r>
        <w:rPr>
          <w:sz w:val="28"/>
          <w:szCs w:val="28"/>
        </w:rPr>
        <w:t xml:space="preserve">Orice litigiu decurgând din executarea acestui contract se va </w:t>
      </w:r>
      <w:proofErr w:type="spellStart"/>
      <w:r>
        <w:rPr>
          <w:sz w:val="28"/>
          <w:szCs w:val="28"/>
        </w:rPr>
        <w:t>soluţiona</w:t>
      </w:r>
      <w:proofErr w:type="spellEnd"/>
      <w:r>
        <w:rPr>
          <w:sz w:val="28"/>
          <w:szCs w:val="28"/>
        </w:rPr>
        <w:t xml:space="preserve"> pe cale amiabilă, iar dacă nu este posibil, de către </w:t>
      </w:r>
      <w:proofErr w:type="spellStart"/>
      <w:r>
        <w:rPr>
          <w:sz w:val="28"/>
          <w:szCs w:val="28"/>
        </w:rPr>
        <w:t>instanţele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judecătoreşti</w:t>
      </w:r>
      <w:proofErr w:type="spellEnd"/>
      <w:r>
        <w:rPr>
          <w:sz w:val="28"/>
          <w:szCs w:val="28"/>
        </w:rPr>
        <w:t xml:space="preserve"> competente de la sediul comodantului. </w:t>
      </w:r>
    </w:p>
    <w:p w14:paraId="0F79DB3C" w14:textId="06431D6A" w:rsidR="005745CF" w:rsidRDefault="005745CF" w:rsidP="005745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(2)Anex</w:t>
      </w:r>
      <w:r w:rsidR="003B2DF3">
        <w:rPr>
          <w:sz w:val="28"/>
          <w:szCs w:val="28"/>
        </w:rPr>
        <w:t>ele</w:t>
      </w:r>
      <w:r>
        <w:rPr>
          <w:sz w:val="28"/>
          <w:szCs w:val="28"/>
        </w:rPr>
        <w:t xml:space="preserve"> la prezentul contract </w:t>
      </w:r>
      <w:r w:rsidR="003B2DF3">
        <w:rPr>
          <w:sz w:val="28"/>
          <w:szCs w:val="28"/>
        </w:rPr>
        <w:t>sunt</w:t>
      </w:r>
      <w:r>
        <w:rPr>
          <w:sz w:val="28"/>
          <w:szCs w:val="28"/>
        </w:rPr>
        <w:t xml:space="preserve"> procesul verbal de predare-primire </w:t>
      </w:r>
      <w:r w:rsidR="003B2DF3">
        <w:rPr>
          <w:sz w:val="28"/>
          <w:szCs w:val="28"/>
        </w:rPr>
        <w:t xml:space="preserve">și coordonatele GPS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fac parte integrantă din prezentul contract. </w:t>
      </w:r>
    </w:p>
    <w:p w14:paraId="50DC43D5" w14:textId="4D92D1FC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  <w:r w:rsidRPr="003F4C61"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 xml:space="preserve"> Prezentul contract s-a încheiat </w:t>
      </w:r>
      <w:proofErr w:type="spellStart"/>
      <w:r>
        <w:rPr>
          <w:rFonts w:ascii="Times New Roman" w:hAnsi="Times New Roman" w:cs="Times New Roman"/>
          <w:sz w:val="28"/>
          <w:szCs w:val="28"/>
        </w:rPr>
        <w:t>azi___________________în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7A6">
        <w:rPr>
          <w:rFonts w:ascii="Times New Roman" w:hAnsi="Times New Roman" w:cs="Times New Roman"/>
          <w:sz w:val="28"/>
          <w:szCs w:val="28"/>
        </w:rPr>
        <w:t>trei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ex.originale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2318F6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</w:p>
    <w:p w14:paraId="3681579B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</w:p>
    <w:p w14:paraId="1B0A9EAA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Comodant,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Comodatar,</w:t>
      </w:r>
    </w:p>
    <w:p w14:paraId="0175B2EF" w14:textId="011CC121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                   OCOLUL SILVIC MUNTELE MARE</w:t>
      </w:r>
      <w:r w:rsidR="00A937A6">
        <w:rPr>
          <w:rFonts w:ascii="Times New Roman" w:hAnsi="Times New Roman" w:cs="Times New Roman"/>
          <w:sz w:val="28"/>
          <w:szCs w:val="28"/>
        </w:rPr>
        <w:t xml:space="preserve"> SRL</w:t>
      </w:r>
    </w:p>
    <w:p w14:paraId="1B5E1FC4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PRIMAR,</w:t>
      </w:r>
    </w:p>
    <w:p w14:paraId="04F56ABD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DORIN NAP</w:t>
      </w:r>
    </w:p>
    <w:p w14:paraId="560C8D0B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</w:p>
    <w:p w14:paraId="3A8BBFEB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</w:p>
    <w:p w14:paraId="1E4E5F28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</w:p>
    <w:p w14:paraId="3FA551A1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</w:p>
    <w:p w14:paraId="44396DFF" w14:textId="77777777" w:rsidR="005745CF" w:rsidRDefault="005745CF" w:rsidP="005745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7"/>
      </w:tblGrid>
      <w:tr w:rsidR="005745CF" w:rsidRPr="00824414" w14:paraId="2F39A245" w14:textId="77777777" w:rsidTr="00936976">
        <w:trPr>
          <w:trHeight w:val="125"/>
        </w:trPr>
        <w:tc>
          <w:tcPr>
            <w:tcW w:w="1057" w:type="dxa"/>
          </w:tcPr>
          <w:p w14:paraId="516F205E" w14:textId="77777777" w:rsidR="005745CF" w:rsidRPr="00824414" w:rsidRDefault="005745CF" w:rsidP="00936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45CF" w:rsidRPr="00824414" w14:paraId="690E2504" w14:textId="77777777" w:rsidTr="00936976">
        <w:trPr>
          <w:trHeight w:val="125"/>
        </w:trPr>
        <w:tc>
          <w:tcPr>
            <w:tcW w:w="1057" w:type="dxa"/>
          </w:tcPr>
          <w:p w14:paraId="51130F07" w14:textId="77777777" w:rsidR="005745CF" w:rsidRDefault="005745CF" w:rsidP="00936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33450D7" w14:textId="77777777" w:rsidR="005745CF" w:rsidRPr="00824414" w:rsidRDefault="005745CF" w:rsidP="00936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EAEED48" w14:textId="77777777" w:rsidR="005745CF" w:rsidRPr="003F4C61" w:rsidRDefault="005745CF" w:rsidP="005745CF">
      <w:pPr>
        <w:rPr>
          <w:rFonts w:ascii="Times New Roman" w:hAnsi="Times New Roman" w:cs="Times New Roman"/>
          <w:sz w:val="28"/>
          <w:szCs w:val="28"/>
        </w:rPr>
      </w:pPr>
    </w:p>
    <w:p w14:paraId="44A305BD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F6"/>
    <w:rsid w:val="0013011E"/>
    <w:rsid w:val="0014725F"/>
    <w:rsid w:val="001F11F6"/>
    <w:rsid w:val="003B2DF3"/>
    <w:rsid w:val="005745CF"/>
    <w:rsid w:val="006E36C0"/>
    <w:rsid w:val="00A937A6"/>
    <w:rsid w:val="00C50B98"/>
    <w:rsid w:val="00C9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2902"/>
  <w15:chartTrackingRefBased/>
  <w15:docId w15:val="{3482C21C-39E2-4E4E-B499-596E9971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C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74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9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4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E7A55-96D3-490B-A7C3-65FD05AD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1006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2020-12-10T10:50:00Z</cp:lastPrinted>
  <dcterms:created xsi:type="dcterms:W3CDTF">2020-11-18T07:33:00Z</dcterms:created>
  <dcterms:modified xsi:type="dcterms:W3CDTF">2020-12-10T11:08:00Z</dcterms:modified>
</cp:coreProperties>
</file>